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4F420">
      <w:pPr>
        <w:pStyle w:val="2"/>
        <w:keepNext w:val="0"/>
        <w:keepLines w:val="0"/>
        <w:widowControl/>
        <w:suppressLineNumbers w:val="0"/>
        <w:rPr>
          <w:woUserID w:val="1"/>
        </w:rPr>
      </w:pPr>
      <w:bookmarkStart w:id="0" w:name="七采购人联系方式"/>
      <w:bookmarkStart w:id="1" w:name="武汉动物园经营性场地评估服务采购询价函"/>
      <w:r>
        <w:rPr>
          <w:woUserID w:val="1"/>
        </w:rPr>
        <w:t>武汉动物园经营性场地评估服务采购询价函</w:t>
      </w:r>
    </w:p>
    <w:p w14:paraId="2A7C25EC">
      <w:pPr>
        <w:pStyle w:val="18"/>
        <w:keepNext w:val="0"/>
        <w:keepLines w:val="0"/>
        <w:widowControl/>
        <w:suppressLineNumbers w:val="0"/>
        <w:rPr>
          <w:woUserID w:val="1"/>
        </w:rPr>
      </w:pPr>
      <w:r>
        <w:rPr>
          <w:woUserID w:val="1"/>
        </w:rPr>
        <w:t>武汉动物园现对经营性场地评估服务采购工作进行公开询价，欢迎具备条件的国内供应商参加询价。</w:t>
      </w:r>
    </w:p>
    <w:p w14:paraId="01FF7C18">
      <w:pPr>
        <w:pStyle w:val="4"/>
        <w:keepNext w:val="0"/>
        <w:keepLines w:val="0"/>
        <w:widowControl/>
        <w:numPr>
          <w:ilvl w:val="1"/>
          <w:numId w:val="0"/>
        </w:numPr>
        <w:suppressLineNumbers w:val="0"/>
        <w:ind w:leftChars="0"/>
        <w:rPr>
          <w:woUserID w:val="1"/>
        </w:rPr>
      </w:pPr>
      <w:r>
        <w:rPr>
          <w:woUserID w:val="1"/>
        </w:rPr>
        <w:t>一、采购项目名称及内容</w:t>
      </w:r>
    </w:p>
    <w:p w14:paraId="14133358">
      <w:pPr>
        <w:pStyle w:val="5"/>
        <w:keepNext w:val="0"/>
        <w:keepLines w:val="0"/>
        <w:widowControl/>
        <w:numPr>
          <w:ilvl w:val="2"/>
          <w:numId w:val="0"/>
        </w:numPr>
        <w:suppressLineNumbers w:val="0"/>
        <w:ind w:left="400" w:leftChars="0"/>
        <w:rPr>
          <w:woUserID w:val="1"/>
        </w:rPr>
      </w:pPr>
      <w:r>
        <w:rPr>
          <w:woUserID w:val="1"/>
        </w:rPr>
        <w:t>（一）项目名称</w:t>
      </w:r>
    </w:p>
    <w:p w14:paraId="08A4CB7F">
      <w:pPr>
        <w:pStyle w:val="18"/>
        <w:keepNext w:val="0"/>
        <w:keepLines w:val="0"/>
        <w:widowControl/>
        <w:suppressLineNumbers w:val="0"/>
        <w:rPr>
          <w:woUserID w:val="1"/>
        </w:rPr>
      </w:pPr>
      <w:r>
        <w:rPr>
          <w:woUserID w:val="1"/>
        </w:rPr>
        <w:t>武汉动物园经营性场地评估服务采购</w:t>
      </w:r>
    </w:p>
    <w:p w14:paraId="64118526">
      <w:pPr>
        <w:pStyle w:val="5"/>
        <w:keepNext w:val="0"/>
        <w:keepLines w:val="0"/>
        <w:widowControl/>
        <w:numPr>
          <w:ilvl w:val="2"/>
          <w:numId w:val="0"/>
        </w:numPr>
        <w:suppressLineNumbers w:val="0"/>
        <w:ind w:left="400" w:leftChars="0"/>
        <w:rPr>
          <w:woUserID w:val="1"/>
        </w:rPr>
      </w:pPr>
      <w:r>
        <w:rPr>
          <w:woUserID w:val="1"/>
        </w:rPr>
        <w:t>（二）项目内容</w:t>
      </w:r>
    </w:p>
    <w:p w14:paraId="51A7E83A">
      <w:pPr>
        <w:pStyle w:val="18"/>
        <w:keepNext w:val="0"/>
        <w:keepLines w:val="0"/>
        <w:widowControl/>
        <w:suppressLineNumbers w:val="0"/>
        <w:rPr>
          <w:woUserID w:val="1"/>
        </w:rPr>
      </w:pPr>
      <w:r>
        <w:rPr>
          <w:woUserID w:val="1"/>
        </w:rPr>
        <w:t>为准确评估动物园经营性场地价值，拟引入专业评估机构，采购</w:t>
      </w:r>
      <w:r>
        <w:rPr>
          <w:rFonts w:hint="eastAsia"/>
          <w:lang w:eastAsia="zh"/>
          <w:woUserID w:val="1"/>
        </w:rPr>
        <w:t>一年</w:t>
      </w:r>
      <w:r>
        <w:rPr>
          <w:woUserID w:val="1"/>
        </w:rPr>
        <w:t>期限内</w:t>
      </w:r>
      <w:r>
        <w:rPr>
          <w:rFonts w:hint="eastAsia"/>
          <w:lang w:eastAsia="zh"/>
          <w:woUserID w:val="1"/>
        </w:rPr>
        <w:t>的评估服务</w:t>
      </w:r>
      <w:r>
        <w:rPr>
          <w:woUserID w:val="1"/>
        </w:rPr>
        <w:t>，对动物园经营性场地开展评估工作。按项目设置标准单价，本年度内每次每项目评估进行报价。评估需涵盖场地的市场价值、潜在经营价值等多方面，并提供详细、准确、具有权威性的评估报告。</w:t>
      </w:r>
    </w:p>
    <w:p w14:paraId="4CE88979">
      <w:pPr>
        <w:pStyle w:val="18"/>
        <w:keepNext w:val="0"/>
        <w:keepLines w:val="0"/>
        <w:widowControl/>
        <w:suppressLineNumbers w:val="0"/>
        <w:rPr>
          <w:woUserID w:val="1"/>
        </w:rPr>
      </w:pPr>
      <w:r>
        <w:rPr>
          <w:woUserID w:val="1"/>
        </w:rPr>
        <w:t>评估服务要求：</w:t>
      </w:r>
    </w:p>
    <w:p w14:paraId="095DA5F0">
      <w:pPr>
        <w:keepNext w:val="0"/>
        <w:keepLines w:val="0"/>
        <w:widowControl/>
        <w:numPr>
          <w:ilvl w:val="0"/>
          <w:numId w:val="2"/>
        </w:numPr>
        <w:suppressLineNumbers w:val="0"/>
        <w:spacing w:before="0" w:beforeAutospacing="1" w:after="0" w:afterAutospacing="1"/>
        <w:ind w:left="720" w:hanging="360"/>
        <w:rPr>
          <w:woUserID w:val="1"/>
        </w:rPr>
      </w:pPr>
      <w:r>
        <w:rPr>
          <w:b/>
          <w:bCs/>
          <w:woUserID w:val="1"/>
        </w:rPr>
        <w:t>专业资质与经验</w:t>
      </w:r>
      <w:r>
        <w:rPr>
          <w:woUserID w:val="1"/>
        </w:rPr>
        <w:t>：供应商须具备专业的资产评估资质，拥有丰富的类似场地评估经验，能够确保评估结果的准确性和可靠性。</w:t>
      </w:r>
    </w:p>
    <w:p w14:paraId="76BCEE9D">
      <w:pPr>
        <w:keepNext w:val="0"/>
        <w:keepLines w:val="0"/>
        <w:widowControl/>
        <w:numPr>
          <w:ilvl w:val="0"/>
          <w:numId w:val="2"/>
        </w:numPr>
        <w:suppressLineNumbers w:val="0"/>
        <w:spacing w:before="0" w:beforeAutospacing="1" w:after="0" w:afterAutospacing="1"/>
        <w:ind w:left="720" w:hanging="360"/>
        <w:rPr>
          <w:woUserID w:val="1"/>
        </w:rPr>
      </w:pPr>
      <w:r>
        <w:rPr>
          <w:b/>
          <w:bCs/>
          <w:woUserID w:val="1"/>
        </w:rPr>
        <w:t>评估团队</w:t>
      </w:r>
      <w:r>
        <w:rPr>
          <w:woUserID w:val="1"/>
        </w:rPr>
        <w:t>：组建专业的评估团队，团队成员应包括具备相应资质和丰富经验的注册资产评估师等专业人员。</w:t>
      </w:r>
    </w:p>
    <w:p w14:paraId="104A2AF7">
      <w:pPr>
        <w:pStyle w:val="5"/>
        <w:keepNext w:val="0"/>
        <w:keepLines w:val="0"/>
        <w:widowControl/>
        <w:numPr>
          <w:ilvl w:val="2"/>
          <w:numId w:val="0"/>
        </w:numPr>
        <w:suppressLineNumbers w:val="0"/>
        <w:ind w:left="0" w:leftChars="0" w:firstLine="240" w:firstLineChars="100"/>
        <w:rPr>
          <w:woUserID w:val="1"/>
        </w:rPr>
      </w:pPr>
      <w:r>
        <w:rPr>
          <w:woUserID w:val="1"/>
        </w:rPr>
        <w:t>（三）项目预算</w:t>
      </w:r>
    </w:p>
    <w:p w14:paraId="2B84788C">
      <w:pPr>
        <w:pStyle w:val="18"/>
        <w:keepNext w:val="0"/>
        <w:keepLines w:val="0"/>
        <w:widowControl/>
        <w:suppressLineNumbers w:val="0"/>
        <w:rPr>
          <w:woUserID w:val="1"/>
        </w:rPr>
      </w:pPr>
      <w:r>
        <w:rPr>
          <w:woUserID w:val="1"/>
        </w:rPr>
        <w:t>本次评估服务不预设整体预算金额。供应商需根据项目设置的标准单价，针对本年度内每次每项目评估进行单独报价 。最终结算金额将根据实际发生的评估项目次数，按照供应商所报的每次每项目评估单价进行核算，每次评估费用不得超过市场合理价格范围。</w:t>
      </w:r>
    </w:p>
    <w:p w14:paraId="62716078">
      <w:pPr>
        <w:pStyle w:val="4"/>
        <w:keepNext w:val="0"/>
        <w:keepLines w:val="0"/>
        <w:widowControl/>
        <w:numPr>
          <w:ilvl w:val="1"/>
          <w:numId w:val="0"/>
        </w:numPr>
        <w:suppressLineNumbers w:val="0"/>
        <w:ind w:leftChars="0"/>
        <w:rPr>
          <w:woUserID w:val="1"/>
        </w:rPr>
      </w:pPr>
      <w:r>
        <w:rPr>
          <w:woUserID w:val="1"/>
        </w:rPr>
        <w:t>二、项目服务期限</w:t>
      </w:r>
    </w:p>
    <w:p w14:paraId="430A150E">
      <w:pPr>
        <w:pStyle w:val="18"/>
        <w:keepNext w:val="0"/>
        <w:keepLines w:val="0"/>
        <w:widowControl/>
        <w:suppressLineNumbers w:val="0"/>
        <w:rPr>
          <w:woUserID w:val="1"/>
        </w:rPr>
      </w:pPr>
      <w:r>
        <w:rPr>
          <w:woUserID w:val="1"/>
        </w:rPr>
        <w:t>自合同签订之日起一年</w:t>
      </w:r>
    </w:p>
    <w:p w14:paraId="77D9E79B">
      <w:pPr>
        <w:pStyle w:val="4"/>
        <w:keepNext w:val="0"/>
        <w:keepLines w:val="0"/>
        <w:widowControl/>
        <w:numPr>
          <w:ilvl w:val="1"/>
          <w:numId w:val="0"/>
        </w:numPr>
        <w:suppressLineNumbers w:val="0"/>
        <w:ind w:leftChars="0"/>
        <w:rPr>
          <w:woUserID w:val="1"/>
        </w:rPr>
      </w:pPr>
      <w:r>
        <w:rPr>
          <w:woUserID w:val="1"/>
        </w:rPr>
        <w:t>三、供应商资格条件</w:t>
      </w:r>
    </w:p>
    <w:p w14:paraId="5BEA76BC">
      <w:pPr>
        <w:keepNext w:val="0"/>
        <w:keepLines w:val="0"/>
        <w:widowControl/>
        <w:numPr>
          <w:ilvl w:val="0"/>
          <w:numId w:val="3"/>
        </w:numPr>
        <w:suppressLineNumbers w:val="0"/>
        <w:spacing w:before="0" w:beforeAutospacing="1" w:after="0" w:afterAutospacing="1"/>
        <w:ind w:left="720" w:hanging="360"/>
        <w:rPr>
          <w:woUserID w:val="1"/>
        </w:rPr>
      </w:pPr>
      <w:r>
        <w:rPr>
          <w:woUserID w:val="1"/>
        </w:rPr>
        <w:t>供应商必须具备《招标投标法》、《政府采购法》的条件，注册于中华人民共和国境内，具有独立法人资格且经营许可证具备相应经营范围，拥有专业的资产评估资质。</w:t>
      </w:r>
    </w:p>
    <w:p w14:paraId="051F9054">
      <w:pPr>
        <w:keepNext w:val="0"/>
        <w:keepLines w:val="0"/>
        <w:widowControl/>
        <w:numPr>
          <w:ilvl w:val="0"/>
          <w:numId w:val="3"/>
        </w:numPr>
        <w:suppressLineNumbers w:val="0"/>
        <w:spacing w:before="0" w:beforeAutospacing="1" w:after="0" w:afterAutospacing="1"/>
        <w:ind w:left="720" w:hanging="360"/>
        <w:rPr>
          <w:woUserID w:val="1"/>
        </w:rPr>
      </w:pPr>
      <w:r>
        <w:rPr>
          <w:woUserID w:val="1"/>
        </w:rPr>
        <w:t>法人身份证明或法定代表人授权委托书。</w:t>
      </w:r>
    </w:p>
    <w:p w14:paraId="72817CAD">
      <w:pPr>
        <w:keepNext w:val="0"/>
        <w:keepLines w:val="0"/>
        <w:widowControl/>
        <w:numPr>
          <w:ilvl w:val="0"/>
          <w:numId w:val="3"/>
        </w:numPr>
        <w:suppressLineNumbers w:val="0"/>
        <w:spacing w:before="0" w:beforeAutospacing="1" w:after="0" w:afterAutospacing="1"/>
        <w:ind w:left="720" w:hanging="360"/>
        <w:rPr>
          <w:woUserID w:val="1"/>
        </w:rPr>
      </w:pPr>
      <w:r>
        <w:rPr>
          <w:woUserID w:val="1"/>
        </w:rPr>
        <w:t>本项目不接受联合体投标，项目执行过程中不允许转包、分包，如国家法律法规对市场准入有要求的还应符合相关规定。</w:t>
      </w:r>
    </w:p>
    <w:p w14:paraId="742574B5">
      <w:pPr>
        <w:keepNext w:val="0"/>
        <w:keepLines w:val="0"/>
        <w:widowControl/>
        <w:numPr>
          <w:ilvl w:val="0"/>
          <w:numId w:val="3"/>
        </w:numPr>
        <w:suppressLineNumbers w:val="0"/>
        <w:spacing w:before="0" w:beforeAutospacing="1" w:after="0" w:afterAutospacing="1"/>
        <w:ind w:left="720" w:hanging="360"/>
        <w:rPr>
          <w:woUserID w:val="1"/>
        </w:rPr>
      </w:pPr>
      <w:r>
        <w:rPr>
          <w:woUserID w:val="1"/>
        </w:rPr>
        <w:t>供应商未被列入“信用中国”网站(www.creditchina.gov.cn)失信被执行人、重大税收违法案件当事人名单、政府采购严重违法失信行为记录名单。</w:t>
      </w:r>
    </w:p>
    <w:p w14:paraId="3CAA09A1">
      <w:pPr>
        <w:keepNext w:val="0"/>
        <w:keepLines w:val="0"/>
        <w:widowControl/>
        <w:numPr>
          <w:ilvl w:val="0"/>
          <w:numId w:val="3"/>
        </w:numPr>
        <w:suppressLineNumbers w:val="0"/>
        <w:spacing w:before="0" w:beforeAutospacing="1" w:after="0" w:afterAutospacing="1"/>
        <w:ind w:left="720" w:hanging="360"/>
        <w:rPr>
          <w:woUserID w:val="1"/>
        </w:rPr>
      </w:pPr>
      <w:r>
        <w:rPr>
          <w:woUserID w:val="1"/>
        </w:rPr>
        <w:t>提供营业执照及其它证明材料，包括但不限于资产评估资质证书、相关业绩证明等。</w:t>
      </w:r>
    </w:p>
    <w:p w14:paraId="4BAA95AB">
      <w:pPr>
        <w:pStyle w:val="18"/>
        <w:keepNext w:val="0"/>
        <w:keepLines w:val="0"/>
        <w:widowControl/>
        <w:suppressLineNumbers w:val="0"/>
        <w:rPr>
          <w:woUserID w:val="1"/>
        </w:rPr>
      </w:pPr>
      <w:r>
        <w:rPr>
          <w:woUserID w:val="1"/>
        </w:rPr>
        <w:t>以上资格要求为本次应标供应商应具备的基本条件，参加应标的供应商必须满足资格要求中的所有条款。</w:t>
      </w:r>
    </w:p>
    <w:p w14:paraId="1ADA5ECB">
      <w:pPr>
        <w:pStyle w:val="4"/>
        <w:keepNext w:val="0"/>
        <w:keepLines w:val="0"/>
        <w:widowControl/>
        <w:numPr>
          <w:ilvl w:val="1"/>
          <w:numId w:val="0"/>
        </w:numPr>
        <w:suppressLineNumbers w:val="0"/>
        <w:ind w:leftChars="0"/>
        <w:rPr>
          <w:woUserID w:val="1"/>
        </w:rPr>
      </w:pPr>
      <w:r>
        <w:rPr>
          <w:woUserID w:val="1"/>
        </w:rPr>
        <w:t>四、成交原则</w:t>
      </w:r>
    </w:p>
    <w:p w14:paraId="64A9CF97">
      <w:pPr>
        <w:pStyle w:val="18"/>
        <w:keepNext w:val="0"/>
        <w:keepLines w:val="0"/>
        <w:widowControl/>
        <w:suppressLineNumbers w:val="0"/>
        <w:spacing w:before="-2147483648" w:beforeAutospacing="1" w:after="-2147483648" w:afterAutospacing="1"/>
        <w:ind w:left="0" w:right="0" w:firstLine="480" w:firstLineChars="200"/>
        <w:jc w:val="both"/>
        <w:rPr>
          <w:rFonts w:hint="eastAsia"/>
          <w:lang w:eastAsia="zh-CN"/>
          <w:woUserID w:val="1"/>
        </w:rPr>
      </w:pPr>
      <w:r>
        <w:rPr>
          <w:rFonts w:ascii="微软雅黑" w:hAnsi="微软雅黑" w:eastAsia="微软雅黑" w:cs="Times New Roman"/>
          <w:sz w:val="24"/>
          <w:szCs w:val="24"/>
          <w:lang w:bidi="ar"/>
        </w:rPr>
        <w:t>武汉动物园询价小组依据满足采购项目需求，参照湖北省资产评估服务收费标准的折扣率，以价格合理性和评估质量为基准，综合考量各供应商在本年度内针对每项评估的报价及提交的评估方案等要素，选定最适宜的供应商作为成交候选供应商。该供应商的报价将作为最终的合同成交价。</w:t>
      </w:r>
    </w:p>
    <w:p w14:paraId="738B93FA">
      <w:pPr>
        <w:pStyle w:val="4"/>
        <w:keepNext w:val="0"/>
        <w:keepLines w:val="0"/>
        <w:widowControl/>
        <w:numPr>
          <w:ilvl w:val="1"/>
          <w:numId w:val="0"/>
        </w:numPr>
        <w:suppressLineNumbers w:val="0"/>
        <w:ind w:leftChars="0"/>
        <w:rPr>
          <w:woUserID w:val="1"/>
        </w:rPr>
      </w:pPr>
      <w:r>
        <w:rPr>
          <w:woUserID w:val="1"/>
        </w:rPr>
        <w:t>五、询价时间及地点</w:t>
      </w:r>
    </w:p>
    <w:p w14:paraId="6109D209">
      <w:pPr>
        <w:pStyle w:val="5"/>
        <w:keepNext w:val="0"/>
        <w:keepLines w:val="0"/>
        <w:widowControl/>
        <w:numPr>
          <w:ilvl w:val="2"/>
          <w:numId w:val="0"/>
        </w:numPr>
        <w:suppressLineNumbers w:val="0"/>
        <w:ind w:left="400" w:leftChars="0"/>
        <w:rPr>
          <w:woUserID w:val="1"/>
        </w:rPr>
      </w:pPr>
      <w:r>
        <w:rPr>
          <w:woUserID w:val="1"/>
        </w:rPr>
        <w:t>（一）时间</w:t>
      </w:r>
    </w:p>
    <w:p w14:paraId="239B812C">
      <w:pPr>
        <w:pStyle w:val="18"/>
        <w:keepNext w:val="0"/>
        <w:keepLines w:val="0"/>
        <w:widowControl/>
        <w:suppressLineNumbers w:val="0"/>
        <w:rPr>
          <w:woUserID w:val="1"/>
        </w:rPr>
      </w:pPr>
      <w:r>
        <w:rPr>
          <w:woUserID w:val="1"/>
        </w:rPr>
        <w:t>[</w:t>
      </w:r>
      <w:r>
        <w:rPr>
          <w:rFonts w:hint="eastAsia"/>
          <w:lang w:eastAsia="zh"/>
          <w:woUserID w:val="1"/>
        </w:rPr>
        <w:t>202</w:t>
      </w:r>
      <w:r>
        <w:rPr>
          <w:rFonts w:hint="eastAsia"/>
          <w:lang w:val="en-US" w:eastAsia="zh-CN"/>
          <w:woUserID w:val="1"/>
        </w:rPr>
        <w:t>5</w:t>
      </w:r>
      <w:r>
        <w:rPr>
          <w:rFonts w:hint="eastAsia"/>
          <w:lang w:eastAsia="zh"/>
          <w:woUserID w:val="1"/>
        </w:rPr>
        <w:t>年3月31日</w:t>
      </w:r>
      <w:r>
        <w:rPr>
          <w:woUserID w:val="1"/>
        </w:rPr>
        <w:t>]至[</w:t>
      </w:r>
      <w:r>
        <w:rPr>
          <w:rFonts w:hint="eastAsia"/>
          <w:lang w:eastAsia="zh"/>
          <w:woUserID w:val="1"/>
        </w:rPr>
        <w:t>2025年4月4日</w:t>
      </w:r>
      <w:r>
        <w:rPr>
          <w:woUserID w:val="1"/>
        </w:rPr>
        <w:t>]（上午8:30—11:30，下午14:00 - 17:00）</w:t>
      </w:r>
    </w:p>
    <w:p w14:paraId="0C0D19F2">
      <w:pPr>
        <w:pStyle w:val="5"/>
        <w:keepNext w:val="0"/>
        <w:keepLines w:val="0"/>
        <w:widowControl/>
        <w:numPr>
          <w:ilvl w:val="2"/>
          <w:numId w:val="0"/>
        </w:numPr>
        <w:suppressLineNumbers w:val="0"/>
        <w:ind w:left="400" w:leftChars="0"/>
        <w:rPr>
          <w:woUserID w:val="1"/>
        </w:rPr>
      </w:pPr>
      <w:r>
        <w:rPr>
          <w:woUserID w:val="1"/>
        </w:rPr>
        <w:t>（二）地点</w:t>
      </w:r>
    </w:p>
    <w:p w14:paraId="6AC13466">
      <w:pPr>
        <w:pStyle w:val="18"/>
        <w:keepNext w:val="0"/>
        <w:keepLines w:val="0"/>
        <w:widowControl/>
        <w:suppressLineNumbers w:val="0"/>
        <w:rPr>
          <w:woUserID w:val="1"/>
        </w:rPr>
      </w:pPr>
      <w:r>
        <w:rPr>
          <w:woUserID w:val="1"/>
        </w:rPr>
        <w:t>武汉动物园[</w:t>
      </w:r>
      <w:r>
        <w:rPr>
          <w:rFonts w:hint="eastAsia"/>
          <w:lang w:eastAsia="zh"/>
          <w:woUserID w:val="1"/>
        </w:rPr>
        <w:t>营运服务部</w:t>
      </w:r>
      <w:r>
        <w:rPr>
          <w:woUserID w:val="1"/>
        </w:rPr>
        <w:t>]</w:t>
      </w:r>
    </w:p>
    <w:p w14:paraId="2E7ECA90">
      <w:pPr>
        <w:pStyle w:val="4"/>
        <w:keepNext w:val="0"/>
        <w:keepLines w:val="0"/>
        <w:widowControl/>
        <w:numPr>
          <w:ilvl w:val="1"/>
          <w:numId w:val="0"/>
        </w:numPr>
        <w:suppressLineNumbers w:val="0"/>
        <w:ind w:leftChars="0"/>
        <w:rPr>
          <w:woUserID w:val="1"/>
        </w:rPr>
      </w:pPr>
      <w:r>
        <w:rPr>
          <w:woUserID w:val="1"/>
        </w:rPr>
        <w:t>六、报价函递交截止时间</w:t>
      </w:r>
    </w:p>
    <w:p w14:paraId="19D9E2BD">
      <w:pPr>
        <w:pStyle w:val="18"/>
        <w:keepNext w:val="0"/>
        <w:keepLines w:val="0"/>
        <w:widowControl/>
        <w:suppressLineNumbers w:val="0"/>
        <w:rPr>
          <w:woUserID w:val="1"/>
        </w:rPr>
      </w:pPr>
      <w:r>
        <w:rPr>
          <w:woUserID w:val="1"/>
        </w:rPr>
        <w:t>[</w:t>
      </w:r>
      <w:r>
        <w:rPr>
          <w:rFonts w:hint="eastAsia"/>
          <w:lang w:eastAsia="zh"/>
          <w:woUserID w:val="1"/>
        </w:rPr>
        <w:t>2025年4月4日</w:t>
      </w:r>
      <w:r>
        <w:rPr>
          <w:woUserID w:val="1"/>
        </w:rPr>
        <w:t>]17:00前</w:t>
      </w:r>
    </w:p>
    <w:p w14:paraId="28CE1827">
      <w:pPr>
        <w:pStyle w:val="4"/>
        <w:keepNext w:val="0"/>
        <w:keepLines w:val="0"/>
        <w:widowControl/>
        <w:numPr>
          <w:ilvl w:val="1"/>
          <w:numId w:val="0"/>
        </w:numPr>
        <w:suppressLineNumbers w:val="0"/>
        <w:ind w:leftChars="0"/>
        <w:rPr>
          <w:woUserID w:val="1"/>
        </w:rPr>
      </w:pPr>
      <w:r>
        <w:rPr>
          <w:woUserID w:val="1"/>
        </w:rPr>
        <w:t>七、采购人联系方式</w:t>
      </w:r>
    </w:p>
    <w:p w14:paraId="6C0CD537">
      <w:pPr>
        <w:keepNext w:val="0"/>
        <w:keepLines w:val="0"/>
        <w:widowControl/>
        <w:numPr>
          <w:ilvl w:val="0"/>
          <w:numId w:val="4"/>
        </w:numPr>
        <w:suppressLineNumbers w:val="0"/>
        <w:spacing w:before="0" w:beforeAutospacing="1" w:after="0" w:afterAutospacing="1"/>
        <w:ind w:left="720" w:hanging="360"/>
        <w:rPr>
          <w:woUserID w:val="1"/>
        </w:rPr>
      </w:pPr>
      <w:r>
        <w:rPr>
          <w:b/>
          <w:bCs/>
          <w:woUserID w:val="1"/>
        </w:rPr>
        <w:t>地址</w:t>
      </w:r>
      <w:r>
        <w:rPr>
          <w:woUserID w:val="1"/>
        </w:rPr>
        <w:t>：武汉市[</w:t>
      </w:r>
      <w:r>
        <w:rPr>
          <w:rFonts w:hint="eastAsia"/>
          <w:lang w:eastAsia="zh"/>
          <w:woUserID w:val="1"/>
        </w:rPr>
        <w:t>汉阳区动物园路60号</w:t>
      </w:r>
      <w:r>
        <w:rPr>
          <w:woUserID w:val="1"/>
        </w:rPr>
        <w:t>]武汉动物园</w:t>
      </w:r>
    </w:p>
    <w:p w14:paraId="56F138BF">
      <w:pPr>
        <w:keepNext w:val="0"/>
        <w:keepLines w:val="0"/>
        <w:widowControl/>
        <w:numPr>
          <w:ilvl w:val="0"/>
          <w:numId w:val="4"/>
        </w:numPr>
        <w:suppressLineNumbers w:val="0"/>
        <w:spacing w:before="0" w:beforeAutospacing="1" w:after="0" w:afterAutospacing="1"/>
        <w:ind w:left="720" w:hanging="360"/>
        <w:rPr>
          <w:woUserID w:val="1"/>
        </w:rPr>
      </w:pPr>
      <w:r>
        <w:rPr>
          <w:b/>
          <w:bCs/>
          <w:woUserID w:val="1"/>
        </w:rPr>
        <w:t>联系人</w:t>
      </w:r>
      <w:r>
        <w:rPr>
          <w:woUserID w:val="1"/>
        </w:rPr>
        <w:t>：</w:t>
      </w:r>
      <w:r>
        <w:rPr>
          <w:rFonts w:hint="eastAsia"/>
          <w:lang w:eastAsia="zh"/>
          <w:woUserID w:val="1"/>
        </w:rPr>
        <w:t>沈曌君</w:t>
      </w:r>
    </w:p>
    <w:p w14:paraId="513F97A6">
      <w:pPr>
        <w:keepNext w:val="0"/>
        <w:keepLines w:val="0"/>
        <w:widowControl/>
        <w:numPr>
          <w:ilvl w:val="0"/>
          <w:numId w:val="4"/>
        </w:numPr>
        <w:suppressLineNumbers w:val="0"/>
        <w:spacing w:before="0" w:beforeAutospacing="1" w:after="0" w:afterAutospacing="1"/>
        <w:ind w:left="720" w:hanging="360"/>
        <w:rPr>
          <w:woUserID w:val="1"/>
        </w:rPr>
      </w:pPr>
      <w:r>
        <w:rPr>
          <w:b/>
          <w:bCs/>
          <w:woUserID w:val="1"/>
        </w:rPr>
        <w:t>电话</w:t>
      </w:r>
      <w:r>
        <w:rPr>
          <w:woUserID w:val="1"/>
        </w:rPr>
        <w:t>：</w:t>
      </w:r>
      <w:r>
        <w:rPr>
          <w:rFonts w:hint="eastAsia"/>
          <w:lang w:eastAsia="zh"/>
          <w:woUserID w:val="1"/>
        </w:rPr>
        <w:t>13317183565</w:t>
      </w:r>
    </w:p>
    <w:p w14:paraId="57354CC8">
      <w:pPr>
        <w:pStyle w:val="18"/>
        <w:keepNext w:val="0"/>
        <w:keepLines w:val="0"/>
        <w:widowControl/>
        <w:suppressLineNumbers w:val="0"/>
        <w:jc w:val="right"/>
        <w:rPr>
          <w:woUserID w:val="1"/>
        </w:rPr>
      </w:pPr>
      <w:r>
        <w:rPr>
          <w:woUserID w:val="1"/>
        </w:rPr>
        <w:t>武汉动物园</w:t>
      </w:r>
    </w:p>
    <w:p w14:paraId="03ACEFC3">
      <w:pPr>
        <w:pStyle w:val="25"/>
        <w:jc w:val="right"/>
        <w:rPr>
          <w:rFonts w:hint="eastAsia"/>
          <w:lang w:eastAsia="zh"/>
          <w:woUserID w:val="1"/>
        </w:rPr>
      </w:pPr>
      <w:r>
        <w:rPr>
          <w:rFonts w:hint="eastAsia"/>
          <w:lang w:eastAsia="zh"/>
          <w:woUserID w:val="1"/>
        </w:rPr>
        <w:t>2025年3月</w:t>
      </w:r>
      <w:r>
        <w:rPr>
          <w:rFonts w:hint="eastAsia"/>
          <w:lang w:val="en-US" w:eastAsia="zh-CN"/>
          <w:woUserID w:val="1"/>
        </w:rPr>
        <w:t>31</w:t>
      </w:r>
      <w:bookmarkStart w:id="2" w:name="_GoBack"/>
      <w:bookmarkEnd w:id="2"/>
      <w:r>
        <w:rPr>
          <w:rFonts w:hint="eastAsia"/>
          <w:lang w:eastAsia="zh"/>
          <w:woUserID w:val="1"/>
        </w:rPr>
        <w:t>日</w:t>
      </w:r>
      <w:bookmarkEnd w:id="0"/>
      <w:bookmarkEnd w:id="1"/>
    </w:p>
    <w:p w14:paraId="29228D0D">
      <w:pPr>
        <w:rPr>
          <w:rFonts w:hint="eastAsia" w:ascii="黑体" w:eastAsia="黑体"/>
          <w:sz w:val="32"/>
          <w:szCs w:val="32"/>
        </w:rPr>
      </w:pPr>
      <w:r>
        <w:rPr>
          <w:rFonts w:hint="eastAsia"/>
          <w:lang w:eastAsia="zh"/>
          <w:woUserID w:val="1"/>
        </w:rPr>
        <w:br w:type="page"/>
      </w:r>
      <w:r>
        <w:rPr>
          <w:rFonts w:hint="eastAsia" w:ascii="黑体" w:eastAsia="黑体"/>
          <w:sz w:val="32"/>
          <w:szCs w:val="32"/>
        </w:rPr>
        <w:t>领导批示：</w:t>
      </w:r>
    </w:p>
    <w:p w14:paraId="71BCDC1D">
      <w:pPr>
        <w:jc w:val="both"/>
        <w:rPr>
          <w:rFonts w:hint="eastAsia" w:ascii="华文中宋" w:eastAsia="华文中宋"/>
          <w:b/>
          <w:bCs/>
          <w:sz w:val="48"/>
          <w:szCs w:val="48"/>
        </w:rPr>
      </w:pPr>
    </w:p>
    <w:p w14:paraId="4F377E37">
      <w:pPr>
        <w:jc w:val="both"/>
        <w:rPr>
          <w:rFonts w:hint="eastAsia" w:ascii="华文中宋" w:eastAsia="华文中宋"/>
          <w:b/>
          <w:bCs/>
          <w:sz w:val="48"/>
          <w:szCs w:val="48"/>
        </w:rPr>
      </w:pPr>
    </w:p>
    <w:p w14:paraId="32AA394F">
      <w:pPr>
        <w:jc w:val="both"/>
        <w:rPr>
          <w:rFonts w:hint="eastAsia" w:ascii="华文中宋" w:eastAsia="华文中宋"/>
          <w:b/>
          <w:bCs/>
          <w:sz w:val="48"/>
          <w:szCs w:val="48"/>
        </w:rPr>
      </w:pPr>
    </w:p>
    <w:p w14:paraId="68713E7C">
      <w:pPr>
        <w:jc w:val="center"/>
        <w:rPr>
          <w:rFonts w:hint="eastAsia" w:ascii="华文中宋" w:eastAsia="华文中宋"/>
          <w:b/>
          <w:bCs/>
          <w:sz w:val="48"/>
          <w:szCs w:val="48"/>
        </w:rPr>
      </w:pPr>
      <w:r>
        <w:rPr>
          <w:rFonts w:hint="eastAsia" w:ascii="华文中宋" w:eastAsia="华文中宋"/>
          <w:b/>
          <w:bCs/>
          <w:sz w:val="48"/>
          <w:szCs w:val="48"/>
        </w:rPr>
        <w:t>武汉动物园内部签报专用纸</w:t>
      </w:r>
    </w:p>
    <w:p w14:paraId="3C0DF317">
      <w:pPr>
        <w:pStyle w:val="2"/>
        <w:keepNext w:val="0"/>
        <w:keepLines w:val="0"/>
        <w:widowControl/>
        <w:suppressLineNumbers w:val="0"/>
        <w:shd w:val="clear" w:fill="FFFFFF"/>
        <w:spacing w:after="0" w:afterAutospacing="0" w:line="24" w:lineRule="atLeast"/>
        <w:ind w:left="0" w:right="0" w:firstLine="0"/>
        <w:jc w:val="center"/>
        <w:rPr>
          <w:rFonts w:hint="eastAsia" w:ascii="方正仿宋_GB2312" w:hAnsi="方正仿宋_GB2312" w:cs="方正仿宋_GB2312" w:eastAsiaTheme="minorEastAsia"/>
          <w:sz w:val="44"/>
          <w:szCs w:val="44"/>
          <w:lang w:val="en-US" w:eastAsia="zh-CN"/>
        </w:rPr>
      </w:pPr>
      <w:r>
        <w:rPr>
          <w:rFonts w:hint="default" w:ascii="方正仿宋_GB2312" w:hAnsi="方正仿宋_GB2312" w:eastAsia="方正仿宋_GB2312" w:cs="方正仿宋_GB2312"/>
          <w:b/>
          <w:sz w:val="44"/>
          <w:szCs w:val="44"/>
          <w:lang w:val="en-US"/>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28575</wp:posOffset>
                </wp:positionV>
                <wp:extent cx="582358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823585" cy="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3pt;margin-top:2.25pt;height:0pt;width:458.55pt;z-index:251659264;mso-width-relative:page;mso-height-relative:page;" filled="f" stroked="t" coordsize="21600,21600" o:gfxdata="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Sugf1AAAAAcBAAAPAAAAAAAAAAEAIAAAACIAAABkcnMvZG93bnJldi54bWxQ&#10;SwECFAAUAAAACACHTuJAYCi3mvsBAADyAwAADgAAAAAAAAABACAAAAAjAQAAZHJzL2Uyb0RvYy54&#10;bWxQSwUGAAAAAAYABgBZAQAAkAUAAAAA&#10;">
                <v:fill on="f" focussize="0,0"/>
                <v:stroke color="#FF0000" joinstyle="round"/>
                <v:imagedata o:title=""/>
                <o:lock v:ext="edit" aspectratio="f"/>
              </v:line>
            </w:pict>
          </mc:Fallback>
        </mc:AlternateContent>
      </w:r>
      <w:r>
        <w:rPr>
          <w:rFonts w:hint="eastAsia" w:ascii="方正仿宋_GB2312" w:hAnsi="方正仿宋_GB2312" w:eastAsia="方正仿宋_GB2312" w:cs="方正仿宋_GB2312"/>
          <w:b/>
          <w:sz w:val="44"/>
          <w:szCs w:val="44"/>
          <w:lang w:val="en-US" w:eastAsia="zh-CN"/>
        </w:rPr>
        <w:t>关于</w:t>
      </w:r>
      <w:r>
        <w:rPr>
          <w:rFonts w:hint="default" w:ascii="方正仿宋_GB2312" w:hAnsi="方正仿宋_GB2312" w:eastAsia="方正仿宋_GB2312" w:cs="方正仿宋_GB2312"/>
          <w:b/>
          <w:sz w:val="44"/>
          <w:szCs w:val="44"/>
          <w:lang w:val="en-US" w:eastAsia="zh-CN"/>
        </w:rPr>
        <w:t>经营性场地评估服务采购</w:t>
      </w:r>
      <w:r>
        <w:rPr>
          <w:rFonts w:hint="eastAsia" w:ascii="方正仿宋_GB2312" w:hAnsi="方正仿宋_GB2312" w:eastAsia="方正仿宋_GB2312" w:cs="方正仿宋_GB2312"/>
          <w:b/>
          <w:sz w:val="44"/>
          <w:szCs w:val="44"/>
          <w:lang w:val="en-US" w:eastAsia="zh-CN"/>
        </w:rPr>
        <w:t>的报告</w:t>
      </w:r>
    </w:p>
    <w:p w14:paraId="64A3663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2312" w:hAnsi="方正仿宋_GB2312" w:eastAsia="方正仿宋_GB2312" w:cs="方正仿宋_GB2312"/>
          <w:spacing w:val="-20"/>
          <w:sz w:val="28"/>
          <w:szCs w:val="28"/>
          <w:lang w:eastAsia="zh-CN"/>
        </w:rPr>
      </w:pPr>
    </w:p>
    <w:p w14:paraId="1EA61B6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方正仿宋_GB2312" w:hAnsi="方正仿宋_GB2312" w:eastAsia="方正仿宋_GB2312" w:cs="方正仿宋_GB2312"/>
          <w:spacing w:val="-20"/>
          <w:sz w:val="28"/>
          <w:szCs w:val="28"/>
          <w:lang w:val="en-US" w:eastAsia="zh-CN"/>
        </w:rPr>
      </w:pPr>
      <w:r>
        <w:rPr>
          <w:rFonts w:hint="eastAsia" w:ascii="方正仿宋_GB2312" w:hAnsi="方正仿宋_GB2312" w:eastAsia="方正仿宋_GB2312" w:cs="方正仿宋_GB2312"/>
          <w:spacing w:val="-20"/>
          <w:sz w:val="28"/>
          <w:szCs w:val="28"/>
          <w:lang w:eastAsia="zh-CN"/>
        </w:rPr>
        <w:t>园</w:t>
      </w:r>
      <w:r>
        <w:rPr>
          <w:rFonts w:hint="eastAsia" w:ascii="方正仿宋_GB2312" w:hAnsi="方正仿宋_GB2312" w:eastAsia="方正仿宋_GB2312" w:cs="方正仿宋_GB2312"/>
          <w:spacing w:val="-20"/>
          <w:sz w:val="28"/>
          <w:szCs w:val="28"/>
          <w:lang w:val="en-US" w:eastAsia="zh-CN"/>
        </w:rPr>
        <w:t>领导</w:t>
      </w:r>
      <w:r>
        <w:rPr>
          <w:rFonts w:hint="eastAsia" w:ascii="方正仿宋_GB2312" w:hAnsi="方正仿宋_GB2312" w:eastAsia="方正仿宋_GB2312" w:cs="方正仿宋_GB2312"/>
          <w:spacing w:val="-20"/>
          <w:sz w:val="28"/>
          <w:szCs w:val="28"/>
        </w:rPr>
        <w:t>：</w:t>
      </w:r>
    </w:p>
    <w:p w14:paraId="5094FAE3">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方正仿宋_GB2312" w:hAnsi="方正仿宋_GB2312" w:eastAsia="方正仿宋_GB2312" w:cs="方正仿宋_GB2312"/>
          <w:spacing w:val="-20"/>
          <w:sz w:val="28"/>
          <w:szCs w:val="28"/>
          <w:lang w:eastAsia="zh-CN"/>
        </w:rPr>
      </w:pPr>
      <w:r>
        <w:rPr>
          <w:rFonts w:hint="default" w:ascii="方正仿宋_GB2312" w:hAnsi="方正仿宋_GB2312" w:eastAsia="方正仿宋_GB2312" w:cs="方正仿宋_GB2312"/>
          <w:spacing w:val="-20"/>
          <w:sz w:val="28"/>
          <w:szCs w:val="28"/>
          <w:lang w:eastAsia="zh-CN"/>
        </w:rPr>
        <w:t>为合理评估动物园经营性场地价值，拟采购专业评估服务。情况如下：</w:t>
      </w:r>
    </w:p>
    <w:p w14:paraId="15B53F8C">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方正仿宋_GB2312" w:hAnsi="方正仿宋_GB2312" w:eastAsia="方正仿宋_GB2312" w:cs="方正仿宋_GB2312"/>
          <w:spacing w:val="-20"/>
          <w:sz w:val="28"/>
          <w:szCs w:val="28"/>
          <w:lang w:eastAsia="zh-CN"/>
        </w:rPr>
      </w:pPr>
      <w:r>
        <w:rPr>
          <w:rFonts w:hint="default" w:ascii="方正仿宋_GB2312" w:hAnsi="方正仿宋_GB2312" w:eastAsia="方正仿宋_GB2312" w:cs="方正仿宋_GB2312"/>
          <w:spacing w:val="-20"/>
          <w:sz w:val="28"/>
          <w:szCs w:val="28"/>
          <w:lang w:eastAsia="zh-CN"/>
        </w:rPr>
        <w:t>采购内容：为期一年的评估服务，按项目单价对每次评估报价，评估涵盖场地多方面价值并提供权威报告。</w:t>
      </w:r>
    </w:p>
    <w:p w14:paraId="018212A1">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方正仿宋_GB2312" w:hAnsi="方正仿宋_GB2312" w:eastAsia="方正仿宋_GB2312" w:cs="方正仿宋_GB2312"/>
          <w:spacing w:val="-20"/>
          <w:sz w:val="28"/>
          <w:szCs w:val="28"/>
          <w:lang w:eastAsia="zh-CN"/>
        </w:rPr>
      </w:pPr>
      <w:r>
        <w:rPr>
          <w:rFonts w:hint="default" w:ascii="方正仿宋_GB2312" w:hAnsi="方正仿宋_GB2312" w:eastAsia="方正仿宋_GB2312" w:cs="方正仿宋_GB2312"/>
          <w:spacing w:val="-20"/>
          <w:sz w:val="28"/>
          <w:szCs w:val="28"/>
          <w:lang w:eastAsia="zh-CN"/>
        </w:rPr>
        <w:t>预算：无整体预算，依每次项目报价和实际次数核算，费用需合理。</w:t>
      </w:r>
    </w:p>
    <w:p w14:paraId="62B6F611">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方正仿宋_GB2312" w:hAnsi="方正仿宋_GB2312" w:eastAsia="方正仿宋_GB2312" w:cs="方正仿宋_GB2312"/>
          <w:spacing w:val="-20"/>
          <w:sz w:val="28"/>
          <w:szCs w:val="28"/>
          <w:lang w:eastAsia="zh-CN"/>
        </w:rPr>
      </w:pPr>
      <w:r>
        <w:rPr>
          <w:rFonts w:hint="default" w:ascii="方正仿宋_GB2312" w:hAnsi="方正仿宋_GB2312" w:eastAsia="方正仿宋_GB2312" w:cs="方正仿宋_GB2312"/>
          <w:spacing w:val="-20"/>
          <w:sz w:val="28"/>
          <w:szCs w:val="28"/>
          <w:lang w:eastAsia="zh-CN"/>
        </w:rPr>
        <w:t>供应商条件：具备相关法律条件、专业资质，提供证明材料，非联合体，无不良信用。</w:t>
      </w:r>
    </w:p>
    <w:p w14:paraId="1D3C8A27">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eastAsia" w:ascii="方正仿宋_GB2312" w:hAnsi="方正仿宋_GB2312" w:eastAsia="方正仿宋_GB2312" w:cs="方正仿宋_GB2312"/>
          <w:spacing w:val="-20"/>
          <w:sz w:val="28"/>
          <w:szCs w:val="28"/>
          <w:lang w:eastAsia="zh-CN"/>
        </w:rPr>
      </w:pPr>
      <w:r>
        <w:rPr>
          <w:rFonts w:hint="default" w:ascii="方正仿宋_GB2312" w:hAnsi="方正仿宋_GB2312" w:eastAsia="方正仿宋_GB2312" w:cs="方正仿宋_GB2312"/>
          <w:spacing w:val="-20"/>
          <w:sz w:val="28"/>
          <w:szCs w:val="28"/>
          <w:lang w:eastAsia="zh-CN"/>
        </w:rPr>
        <w:t>成交原则：综合价格与质量，选最合适供应商。</w:t>
      </w:r>
    </w:p>
    <w:p w14:paraId="1C43AAC6">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textAlignment w:val="auto"/>
        <w:rPr>
          <w:rFonts w:hint="default" w:ascii="方正仿宋_GB2312" w:hAnsi="方正仿宋_GB2312" w:eastAsia="方正仿宋_GB2312" w:cs="方正仿宋_GB2312"/>
          <w:spacing w:val="-20"/>
          <w:sz w:val="28"/>
          <w:szCs w:val="28"/>
          <w:lang w:val="en-US" w:eastAsia="zh-CN"/>
        </w:rPr>
      </w:pPr>
      <w:r>
        <w:rPr>
          <w:rFonts w:hint="default" w:ascii="方正仿宋_GB2312" w:hAnsi="方正仿宋_GB2312" w:eastAsia="方正仿宋_GB2312" w:cs="方正仿宋_GB2312"/>
          <w:spacing w:val="-20"/>
          <w:sz w:val="28"/>
          <w:szCs w:val="28"/>
          <w:lang w:eastAsia="zh-CN"/>
        </w:rPr>
        <w:t>工作安排：[</w:t>
      </w:r>
      <w:r>
        <w:rPr>
          <w:rFonts w:hint="eastAsia" w:ascii="方正仿宋_GB2312" w:hAnsi="方正仿宋_GB2312" w:eastAsia="方正仿宋_GB2312" w:cs="方正仿宋_GB2312"/>
          <w:spacing w:val="-20"/>
          <w:sz w:val="28"/>
          <w:szCs w:val="28"/>
          <w:lang w:val="en-US" w:eastAsia="zh-CN"/>
        </w:rPr>
        <w:t>2025年3月31日</w:t>
      </w:r>
      <w:r>
        <w:rPr>
          <w:rFonts w:hint="default" w:ascii="方正仿宋_GB2312" w:hAnsi="方正仿宋_GB2312" w:eastAsia="方正仿宋_GB2312" w:cs="方正仿宋_GB2312"/>
          <w:spacing w:val="-20"/>
          <w:sz w:val="28"/>
          <w:szCs w:val="28"/>
          <w:lang w:eastAsia="zh-CN"/>
        </w:rPr>
        <w:t>]至[</w:t>
      </w:r>
      <w:r>
        <w:rPr>
          <w:rFonts w:hint="eastAsia" w:ascii="方正仿宋_GB2312" w:hAnsi="方正仿宋_GB2312" w:eastAsia="方正仿宋_GB2312" w:cs="方正仿宋_GB2312"/>
          <w:spacing w:val="-20"/>
          <w:sz w:val="28"/>
          <w:szCs w:val="28"/>
          <w:lang w:val="en-US" w:eastAsia="zh-CN"/>
        </w:rPr>
        <w:t>2025年4月4日</w:t>
      </w:r>
      <w:r>
        <w:rPr>
          <w:rFonts w:hint="default" w:ascii="方正仿宋_GB2312" w:hAnsi="方正仿宋_GB2312" w:eastAsia="方正仿宋_GB2312" w:cs="方正仿宋_GB2312"/>
          <w:spacing w:val="-20"/>
          <w:sz w:val="28"/>
          <w:szCs w:val="28"/>
          <w:lang w:eastAsia="zh-CN"/>
        </w:rPr>
        <w:t>]询价，地点在[</w:t>
      </w:r>
      <w:r>
        <w:rPr>
          <w:rFonts w:hint="eastAsia" w:ascii="方正仿宋_GB2312" w:hAnsi="方正仿宋_GB2312" w:eastAsia="方正仿宋_GB2312" w:cs="方正仿宋_GB2312"/>
          <w:spacing w:val="-20"/>
          <w:sz w:val="28"/>
          <w:szCs w:val="28"/>
          <w:lang w:val="en-US" w:eastAsia="zh-CN"/>
        </w:rPr>
        <w:t>营运服务部</w:t>
      </w:r>
      <w:r>
        <w:rPr>
          <w:rFonts w:hint="default" w:ascii="方正仿宋_GB2312" w:hAnsi="方正仿宋_GB2312" w:eastAsia="方正仿宋_GB2312" w:cs="方正仿宋_GB2312"/>
          <w:spacing w:val="-20"/>
          <w:sz w:val="28"/>
          <w:szCs w:val="28"/>
          <w:lang w:eastAsia="zh-CN"/>
        </w:rPr>
        <w:t>]，[</w:t>
      </w:r>
      <w:r>
        <w:rPr>
          <w:rFonts w:hint="eastAsia" w:ascii="方正仿宋_GB2312" w:hAnsi="方正仿宋_GB2312" w:eastAsia="方正仿宋_GB2312" w:cs="方正仿宋_GB2312"/>
          <w:spacing w:val="-20"/>
          <w:sz w:val="28"/>
          <w:szCs w:val="28"/>
          <w:lang w:val="en-US" w:eastAsia="zh-CN"/>
        </w:rPr>
        <w:t>2025年4月4日</w:t>
      </w:r>
      <w:r>
        <w:rPr>
          <w:rFonts w:hint="default" w:ascii="方正仿宋_GB2312" w:hAnsi="方正仿宋_GB2312" w:eastAsia="方正仿宋_GB2312" w:cs="方正仿宋_GB2312"/>
          <w:spacing w:val="-20"/>
          <w:sz w:val="28"/>
          <w:szCs w:val="28"/>
          <w:lang w:eastAsia="zh-CN"/>
        </w:rPr>
        <w:t>]17:00 前递交报价函。</w:t>
      </w:r>
    </w:p>
    <w:p w14:paraId="54CEA5C1">
      <w:pPr>
        <w:keepNext w:val="0"/>
        <w:keepLines w:val="0"/>
        <w:pageBreakBefore w:val="0"/>
        <w:kinsoku/>
        <w:wordWrap/>
        <w:overflowPunct/>
        <w:topLinePunct w:val="0"/>
        <w:autoSpaceDE/>
        <w:autoSpaceDN/>
        <w:bidi w:val="0"/>
        <w:adjustRightInd/>
        <w:snapToGrid/>
        <w:spacing w:line="240" w:lineRule="auto"/>
        <w:ind w:left="0" w:firstLine="0" w:firstLineChars="0"/>
        <w:jc w:val="right"/>
        <w:textAlignment w:val="auto"/>
        <w:rPr>
          <w:rFonts w:hint="eastAsia" w:ascii="方正仿宋_GB2312" w:hAnsi="方正仿宋_GB2312" w:eastAsia="方正仿宋_GB2312" w:cs="方正仿宋_GB2312"/>
          <w:spacing w:val="-20"/>
          <w:sz w:val="28"/>
          <w:szCs w:val="28"/>
          <w:lang w:val="en-US" w:eastAsia="zh-CN"/>
        </w:rPr>
      </w:pPr>
      <w:r>
        <w:rPr>
          <w:rFonts w:hint="eastAsia" w:ascii="方正仿宋_GB2312" w:hAnsi="方正仿宋_GB2312" w:eastAsia="方正仿宋_GB2312" w:cs="方正仿宋_GB2312"/>
          <w:spacing w:val="-20"/>
          <w:sz w:val="28"/>
          <w:szCs w:val="28"/>
          <w:lang w:val="en-US" w:eastAsia="zh-CN"/>
        </w:rPr>
        <w:t>营运服务部</w:t>
      </w:r>
    </w:p>
    <w:p w14:paraId="09DE2800">
      <w:pPr>
        <w:keepNext w:val="0"/>
        <w:keepLines w:val="0"/>
        <w:pageBreakBefore w:val="0"/>
        <w:kinsoku/>
        <w:wordWrap/>
        <w:overflowPunct/>
        <w:topLinePunct w:val="0"/>
        <w:autoSpaceDE/>
        <w:autoSpaceDN/>
        <w:bidi w:val="0"/>
        <w:adjustRightInd/>
        <w:snapToGrid/>
        <w:spacing w:line="240" w:lineRule="auto"/>
        <w:ind w:left="0" w:firstLine="0" w:firstLineChars="0"/>
        <w:jc w:val="right"/>
        <w:textAlignment w:val="auto"/>
        <w:rPr>
          <w:rFonts w:hint="default" w:ascii="方正仿宋_GB2312" w:hAnsi="方正仿宋_GB2312" w:eastAsia="方正仿宋_GB2312" w:cs="方正仿宋_GB2312"/>
          <w:spacing w:val="-20"/>
          <w:sz w:val="28"/>
          <w:szCs w:val="28"/>
          <w:lang w:val="en-US" w:eastAsia="zh-CN"/>
        </w:rPr>
      </w:pPr>
      <w:r>
        <w:rPr>
          <w:rFonts w:hint="eastAsia" w:ascii="方正仿宋_GB2312" w:hAnsi="方正仿宋_GB2312" w:eastAsia="方正仿宋_GB2312" w:cs="方正仿宋_GB2312"/>
          <w:spacing w:val="-20"/>
          <w:sz w:val="28"/>
          <w:szCs w:val="28"/>
          <w:lang w:val="en-US" w:eastAsia="zh-CN"/>
        </w:rPr>
        <w:t>2025年3月17日</w:t>
      </w:r>
    </w:p>
    <w:p w14:paraId="75BFA9BF">
      <w:pPr>
        <w:keepNext w:val="0"/>
        <w:keepLines w:val="0"/>
        <w:pageBreakBefore w:val="0"/>
        <w:kinsoku/>
        <w:wordWrap/>
        <w:overflowPunct/>
        <w:topLinePunct w:val="0"/>
        <w:autoSpaceDE/>
        <w:autoSpaceDN/>
        <w:bidi w:val="0"/>
        <w:adjustRightInd/>
        <w:snapToGrid/>
        <w:spacing w:line="240" w:lineRule="auto"/>
        <w:ind w:left="0" w:firstLine="0" w:firstLineChars="0"/>
        <w:textAlignment w:val="auto"/>
        <w:rPr>
          <w:rFonts w:hint="eastAsia" w:ascii="Segoe UI" w:hAnsi="Segoe UI" w:eastAsia="Segoe UI" w:cs="Segoe UI"/>
          <w:i w:val="0"/>
          <w:iCs w:val="0"/>
          <w:caps w:val="0"/>
          <w:color w:val="0D0D0D"/>
          <w:spacing w:val="0"/>
          <w:sz w:val="22"/>
          <w:szCs w:val="22"/>
          <w:lang w:eastAsia="zh"/>
        </w:rPr>
      </w:pPr>
      <w:r>
        <w:rPr>
          <w:rFonts w:hint="eastAsia" w:ascii="方正仿宋_GB2312" w:hAnsi="方正仿宋_GB2312" w:eastAsia="方正仿宋_GB2312" w:cs="方正仿宋_GB2312"/>
          <w:spacing w:val="-20"/>
          <w:sz w:val="28"/>
          <w:szCs w:val="28"/>
          <w:lang w:val="en-US" w:eastAsia="zh-CN"/>
        </w:rPr>
        <w:t>部门负责人：                                  经办人：</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EA6765-ECCC-4A41-B46F-B4EA047354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0CE6FFB9-B2CA-4E8E-8B4B-A8F69D132BA0}"/>
  </w:font>
  <w:font w:name="Cambria">
    <w:panose1 w:val="02040503050406030204"/>
    <w:charset w:val="86"/>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embedRegular r:id="rId3" w:fontKey="{6A7D276F-6B58-4FCE-83A3-C313D75F0431}"/>
  </w:font>
  <w:font w:name="方正仿宋_GB2312">
    <w:panose1 w:val="02000000000000000000"/>
    <w:charset w:val="86"/>
    <w:family w:val="auto"/>
    <w:pitch w:val="default"/>
    <w:sig w:usb0="A00002BF" w:usb1="184F6CFA" w:usb2="00000012" w:usb3="00000000" w:csb0="00040001" w:csb1="00000000"/>
    <w:embedRegular r:id="rId4" w:fontKey="{10A56D27-EA54-4B7F-BD3C-428D0A481F72}"/>
  </w:font>
  <w:font w:name="Segoe UI">
    <w:panose1 w:val="020B0502040204020203"/>
    <w:charset w:val="00"/>
    <w:family w:val="auto"/>
    <w:pitch w:val="default"/>
    <w:sig w:usb0="E4002EFF" w:usb1="C000E47F" w:usb2="00000009" w:usb3="00000000" w:csb0="200001FF" w:csb1="00000000"/>
    <w:embedRegular r:id="rId5" w:fontKey="{4E29A90B-7D1E-4F26-8333-53F8799D2CC3}"/>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A63D9"/>
    <w:multiLevelType w:val="multilevel"/>
    <w:tmpl w:val="DF3A63D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DFD78A81"/>
    <w:multiLevelType w:val="multilevel"/>
    <w:tmpl w:val="DFD78A8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F9EC62E7"/>
    <w:multiLevelType w:val="multilevel"/>
    <w:tmpl w:val="F9EC62E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29AA8454"/>
    <w:multiLevelType w:val="multilevel"/>
    <w:tmpl w:val="29AA8454"/>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pStyle w:val="4"/>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drawingGridHorizontalSpacing w:val="360"/>
  <w:drawingGridVerticalSpacing w:val="36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87AD4"/>
    <w:rsid w:val="141A7089"/>
    <w:rsid w:val="25333A00"/>
    <w:rsid w:val="56AF56E6"/>
    <w:rsid w:val="5E2E21D2"/>
    <w:rsid w:val="5F7E7CCD"/>
    <w:rsid w:val="72634067"/>
    <w:rsid w:val="793122E3"/>
    <w:rsid w:val="EFFF0967"/>
    <w:rsid w:val="EFFF700F"/>
    <w:rsid w:val="F7F7D51C"/>
    <w:rsid w:val="F9FF0C6E"/>
    <w:rsid w:val="FBB9B2D0"/>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jc w:val="both"/>
    </w:pPr>
    <w:rPr>
      <w:rFonts w:ascii="微软雅黑" w:hAnsi="微软雅黑" w:eastAsia="微软雅黑" w:cstheme="minorBidi"/>
      <w:sz w:val="24"/>
      <w:szCs w:val="24"/>
      <w:lang w:val="en-US" w:eastAsia="en-US" w:bidi="ar-SA"/>
    </w:rPr>
  </w:style>
  <w:style w:type="paragraph" w:styleId="2">
    <w:name w:val="heading 1"/>
    <w:basedOn w:val="1"/>
    <w:next w:val="3"/>
    <w:qFormat/>
    <w:uiPriority w:val="9"/>
    <w:pPr>
      <w:keepNext/>
      <w:keepLines/>
      <w:numPr>
        <w:ilvl w:val="0"/>
        <w:numId w:val="0"/>
      </w:numPr>
      <w:tabs>
        <w:tab w:val="left" w:pos="0"/>
      </w:tabs>
      <w:spacing w:before="480" w:after="0"/>
      <w:jc w:val="center"/>
      <w:outlineLvl w:val="0"/>
    </w:pPr>
    <w:rPr>
      <w:rFonts w:cstheme="majorBidi"/>
      <w:b/>
      <w:bCs/>
      <w:color w:val="auto"/>
      <w:sz w:val="32"/>
      <w:szCs w:val="32"/>
    </w:rPr>
  </w:style>
  <w:style w:type="paragraph" w:styleId="4">
    <w:name w:val="heading 2"/>
    <w:basedOn w:val="1"/>
    <w:next w:val="3"/>
    <w:unhideWhenUsed/>
    <w:qFormat/>
    <w:uiPriority w:val="9"/>
    <w:pPr>
      <w:keepNext/>
      <w:keepLines/>
      <w:numPr>
        <w:ilvl w:val="1"/>
        <w:numId w:val="1"/>
      </w:numPr>
      <w:spacing w:before="200" w:after="0"/>
      <w:outlineLvl w:val="1"/>
    </w:pPr>
    <w:rPr>
      <w:rFonts w:ascii="微软雅黑" w:hAnsi="微软雅黑" w:eastAsia="微软雅黑" w:cstheme="majorBidi"/>
      <w:b/>
      <w:bCs/>
      <w:color w:val="auto"/>
      <w:sz w:val="28"/>
      <w:szCs w:val="28"/>
    </w:rPr>
  </w:style>
  <w:style w:type="paragraph" w:styleId="5">
    <w:name w:val="heading 3"/>
    <w:basedOn w:val="1"/>
    <w:next w:val="3"/>
    <w:unhideWhenUsed/>
    <w:qFormat/>
    <w:uiPriority w:val="9"/>
    <w:pPr>
      <w:keepNext/>
      <w:keepLines/>
      <w:numPr>
        <w:ilvl w:val="2"/>
        <w:numId w:val="1"/>
      </w:numPr>
      <w:spacing w:before="200" w:after="0"/>
      <w:ind w:firstLine="400"/>
      <w:outlineLvl w:val="2"/>
    </w:pPr>
    <w:rPr>
      <w:rFonts w:ascii="微软雅黑" w:hAnsi="微软雅黑" w:eastAsia="微软雅黑" w:cstheme="majorBidi"/>
      <w:b/>
      <w:bCs/>
      <w:color w:val="auto"/>
    </w:rPr>
  </w:style>
  <w:style w:type="paragraph" w:styleId="6">
    <w:name w:val="heading 4"/>
    <w:basedOn w:val="1"/>
    <w:next w:val="3"/>
    <w:unhideWhenUsed/>
    <w:qFormat/>
    <w:uiPriority w:val="9"/>
    <w:pPr>
      <w:keepNext/>
      <w:keepLines/>
      <w:numPr>
        <w:ilvl w:val="3"/>
        <w:numId w:val="1"/>
      </w:numPr>
      <w:spacing w:before="200" w:after="0"/>
      <w:ind w:firstLine="402"/>
      <w:outlineLvl w:val="3"/>
    </w:pPr>
    <w:rPr>
      <w:rFonts w:ascii="微软雅黑" w:hAnsi="微软雅黑" w:eastAsia="微软雅黑" w:cstheme="majorBidi"/>
      <w:bCs/>
      <w:i/>
      <w:color w:val="auto"/>
    </w:rPr>
  </w:style>
  <w:style w:type="paragraph" w:styleId="7">
    <w:name w:val="heading 5"/>
    <w:basedOn w:val="1"/>
    <w:next w:val="3"/>
    <w:unhideWhenUsed/>
    <w:qFormat/>
    <w:uiPriority w:val="9"/>
    <w:pPr>
      <w:keepNext/>
      <w:keepLines/>
      <w:numPr>
        <w:ilvl w:val="4"/>
        <w:numId w:val="1"/>
      </w:numPr>
      <w:spacing w:before="200" w:after="0"/>
      <w:ind w:firstLine="402"/>
      <w:outlineLvl w:val="4"/>
    </w:pPr>
    <w:rPr>
      <w:rFonts w:ascii="微软雅黑" w:hAnsi="微软雅黑" w:eastAsia="微软雅黑" w:cstheme="majorBidi"/>
      <w:iCs/>
      <w:color w:val="auto"/>
    </w:rPr>
  </w:style>
  <w:style w:type="paragraph" w:styleId="8">
    <w:name w:val="heading 6"/>
    <w:basedOn w:val="1"/>
    <w:next w:val="3"/>
    <w:unhideWhenUsed/>
    <w:qFormat/>
    <w:uiPriority w:val="9"/>
    <w:pPr>
      <w:keepNext/>
      <w:keepLines/>
      <w:numPr>
        <w:ilvl w:val="5"/>
        <w:numId w:val="1"/>
      </w:numPr>
      <w:spacing w:before="200" w:after="0"/>
      <w:ind w:firstLine="402"/>
      <w:outlineLvl w:val="5"/>
    </w:pPr>
    <w:rPr>
      <w:rFonts w:ascii="微软雅黑" w:hAnsi="微软雅黑" w:eastAsia="微软雅黑" w:cstheme="majorBidi"/>
      <w:color w:val="auto"/>
    </w:rPr>
  </w:style>
  <w:style w:type="paragraph" w:styleId="9">
    <w:name w:val="heading 7"/>
    <w:basedOn w:val="1"/>
    <w:next w:val="3"/>
    <w:unhideWhenUsed/>
    <w:qFormat/>
    <w:uiPriority w:val="9"/>
    <w:pPr>
      <w:keepNext/>
      <w:keepLines/>
      <w:numPr>
        <w:ilvl w:val="6"/>
        <w:numId w:val="1"/>
      </w:numPr>
      <w:spacing w:before="200" w:after="0"/>
      <w:ind w:firstLine="402"/>
      <w:outlineLvl w:val="6"/>
    </w:pPr>
    <w:rPr>
      <w:rFonts w:ascii="微软雅黑" w:hAnsi="微软雅黑" w:eastAsia="微软雅黑" w:cstheme="majorBidi"/>
      <w:color w:val="auto"/>
    </w:rPr>
  </w:style>
  <w:style w:type="paragraph" w:styleId="10">
    <w:name w:val="heading 8"/>
    <w:basedOn w:val="1"/>
    <w:next w:val="3"/>
    <w:unhideWhenUsed/>
    <w:qFormat/>
    <w:uiPriority w:val="9"/>
    <w:pPr>
      <w:keepNext/>
      <w:keepLines/>
      <w:numPr>
        <w:ilvl w:val="7"/>
        <w:numId w:val="1"/>
      </w:numPr>
      <w:spacing w:before="200" w:after="0"/>
      <w:ind w:firstLine="402"/>
      <w:outlineLvl w:val="7"/>
    </w:pPr>
    <w:rPr>
      <w:rFonts w:ascii="微软雅黑" w:hAnsi="微软雅黑" w:eastAsia="微软雅黑" w:cstheme="majorBidi"/>
      <w:color w:val="auto"/>
    </w:rPr>
  </w:style>
  <w:style w:type="paragraph" w:styleId="11">
    <w:name w:val="heading 9"/>
    <w:basedOn w:val="1"/>
    <w:next w:val="3"/>
    <w:unhideWhenUsed/>
    <w:qFormat/>
    <w:uiPriority w:val="9"/>
    <w:pPr>
      <w:keepNext/>
      <w:keepLines/>
      <w:numPr>
        <w:ilvl w:val="8"/>
        <w:numId w:val="1"/>
      </w:numPr>
      <w:spacing w:before="200" w:after="0"/>
      <w:ind w:firstLine="402"/>
      <w:outlineLvl w:val="8"/>
    </w:pPr>
    <w:rPr>
      <w:rFonts w:ascii="微软雅黑" w:hAnsi="微软雅黑" w:eastAsia="微软雅黑" w:cstheme="majorBidi"/>
      <w:color w:val="auto"/>
    </w:rPr>
  </w:style>
  <w:style w:type="character" w:default="1" w:styleId="20">
    <w:name w:val="Default Paragraph Font"/>
    <w:semiHidden/>
    <w:unhideWhenUsed/>
    <w:qFormat/>
    <w:uiPriority w:val="0"/>
  </w:style>
  <w:style w:type="table" w:default="1" w:styleId="19">
    <w:name w:val="Normal Table"/>
    <w:qFormat/>
    <w:uiPriority w:val="0"/>
    <w:tblPr>
      <w:tblCellMar>
        <w:top w:w="0" w:type="dxa"/>
        <w:left w:w="108" w:type="dxa"/>
        <w:bottom w:w="0" w:type="dxa"/>
        <w:right w:w="108" w:type="dxa"/>
      </w:tblCellMar>
    </w:tblPr>
  </w:style>
  <w:style w:type="paragraph" w:styleId="3">
    <w:name w:val="Body Text"/>
    <w:basedOn w:val="1"/>
    <w:link w:val="23"/>
    <w:qFormat/>
    <w:uiPriority w:val="0"/>
    <w:pPr>
      <w:spacing w:before="180" w:after="180"/>
      <w:ind w:firstLine="560" w:firstLineChars="200"/>
      <w:jc w:val="both"/>
    </w:pPr>
  </w:style>
  <w:style w:type="paragraph" w:styleId="12">
    <w:name w:val="caption"/>
    <w:basedOn w:val="1"/>
    <w:qFormat/>
    <w:uiPriority w:val="0"/>
    <w:pPr>
      <w:spacing w:before="0" w:after="120"/>
    </w:pPr>
    <w:rPr>
      <w:i/>
    </w:rPr>
  </w:style>
  <w:style w:type="paragraph" w:styleId="13">
    <w:name w:val="Block Text"/>
    <w:basedOn w:val="3"/>
    <w:next w:val="3"/>
    <w:unhideWhenUsed/>
    <w:qFormat/>
    <w:uiPriority w:val="9"/>
    <w:pPr>
      <w:spacing w:before="100" w:after="100"/>
      <w:ind w:left="480" w:right="480" w:firstLine="0"/>
    </w:pPr>
  </w:style>
  <w:style w:type="paragraph" w:styleId="14">
    <w:name w:val="Date"/>
    <w:next w:val="3"/>
    <w:qFormat/>
    <w:uiPriority w:val="0"/>
    <w:pPr>
      <w:keepNext/>
      <w:keepLines/>
      <w:spacing w:after="200"/>
      <w:jc w:val="center"/>
    </w:pPr>
    <w:rPr>
      <w:rFonts w:ascii="微软雅黑" w:hAnsi="微软雅黑" w:eastAsia="微软雅黑" w:cstheme="minorBidi"/>
      <w:sz w:val="24"/>
      <w:szCs w:val="24"/>
      <w:lang w:val="en-US" w:eastAsia="en-US" w:bidi="ar-SA"/>
    </w:rPr>
  </w:style>
  <w:style w:type="paragraph" w:styleId="15">
    <w:name w:val="Subtitle"/>
    <w:basedOn w:val="16"/>
    <w:next w:val="3"/>
    <w:qFormat/>
    <w:uiPriority w:val="0"/>
    <w:pPr>
      <w:keepNext/>
      <w:keepLines/>
      <w:spacing w:before="240" w:after="240"/>
      <w:jc w:val="center"/>
    </w:pPr>
    <w:rPr>
      <w:rFonts w:ascii="微软雅黑" w:hAnsi="微软雅黑"/>
      <w:sz w:val="30"/>
      <w:szCs w:val="30"/>
    </w:rPr>
  </w:style>
  <w:style w:type="paragraph" w:styleId="16">
    <w:name w:val="Title"/>
    <w:basedOn w:val="1"/>
    <w:next w:val="3"/>
    <w:qFormat/>
    <w:uiPriority w:val="0"/>
    <w:pPr>
      <w:keepNext/>
      <w:keepLines/>
      <w:spacing w:before="480" w:after="240"/>
      <w:jc w:val="center"/>
    </w:pPr>
    <w:rPr>
      <w:rFonts w:ascii="微软雅黑" w:hAnsi="微软雅黑" w:eastAsia="微软雅黑" w:cstheme="majorBidi"/>
      <w:b/>
      <w:bCs/>
      <w:color w:val="auto"/>
      <w:sz w:val="36"/>
      <w:szCs w:val="36"/>
    </w:rPr>
  </w:style>
  <w:style w:type="paragraph" w:styleId="17">
    <w:name w:val="footnote text"/>
    <w:basedOn w:val="1"/>
    <w:unhideWhenUsed/>
    <w:qFormat/>
    <w:uiPriority w:val="9"/>
    <w:rPr>
      <w:rFonts w:ascii="微软雅黑" w:hAnsi="微软雅黑" w:eastAsia="微软雅黑"/>
    </w:rPr>
  </w:style>
  <w:style w:type="paragraph" w:styleId="18">
    <w:name w:val="Normal (Web)"/>
    <w:basedOn w:val="1"/>
    <w:qFormat/>
    <w:uiPriority w:val="0"/>
    <w:pPr>
      <w:spacing w:before="-2147483648" w:beforeAutospacing="1" w:after="-2147483648" w:afterAutospacing="1"/>
      <w:ind w:left="0" w:right="0" w:firstLine="560" w:firstLineChars="200"/>
      <w:jc w:val="both"/>
    </w:pPr>
    <w:rPr>
      <w:rFonts w:ascii="微软雅黑" w:hAnsi="微软雅黑" w:eastAsia="微软雅黑"/>
      <w:lang w:eastAsia="zh-CN" w:bidi="ar"/>
    </w:rPr>
  </w:style>
  <w:style w:type="character" w:styleId="21">
    <w:name w:val="Strong"/>
    <w:basedOn w:val="20"/>
    <w:uiPriority w:val="0"/>
    <w:rPr>
      <w:b/>
    </w:rPr>
  </w:style>
  <w:style w:type="character" w:styleId="22">
    <w:name w:val="Hyperlink"/>
    <w:basedOn w:val="23"/>
    <w:qFormat/>
    <w:uiPriority w:val="0"/>
    <w:rPr>
      <w:color w:val="0070C0"/>
      <w:u w:val="single"/>
    </w:rPr>
  </w:style>
  <w:style w:type="character" w:customStyle="1" w:styleId="23">
    <w:name w:val="Body Text Char"/>
    <w:basedOn w:val="20"/>
    <w:link w:val="3"/>
    <w:qFormat/>
    <w:uiPriority w:val="0"/>
    <w:rPr>
      <w:rFonts w:ascii="微软雅黑" w:hAnsi="微软雅黑" w:eastAsia="微软雅黑"/>
    </w:rPr>
  </w:style>
  <w:style w:type="character" w:styleId="24">
    <w:name w:val="footnote reference"/>
    <w:basedOn w:val="23"/>
    <w:qFormat/>
    <w:uiPriority w:val="0"/>
    <w:rPr>
      <w:vertAlign w:val="superscript"/>
    </w:rPr>
  </w:style>
  <w:style w:type="paragraph" w:customStyle="1" w:styleId="25">
    <w:name w:val="First Paragraph"/>
    <w:basedOn w:val="3"/>
    <w:next w:val="3"/>
    <w:qFormat/>
    <w:uiPriority w:val="0"/>
    <w:pPr>
      <w:ind w:firstLine="720" w:firstLineChars="200"/>
      <w:jc w:val="both"/>
    </w:pPr>
  </w:style>
  <w:style w:type="paragraph" w:customStyle="1" w:styleId="26">
    <w:name w:val="Compact"/>
    <w:basedOn w:val="3"/>
    <w:qFormat/>
    <w:uiPriority w:val="0"/>
    <w:pPr>
      <w:spacing w:before="36" w:after="36"/>
    </w:pPr>
  </w:style>
  <w:style w:type="paragraph" w:customStyle="1" w:styleId="27">
    <w:name w:val="Author"/>
    <w:next w:val="3"/>
    <w:qFormat/>
    <w:uiPriority w:val="0"/>
    <w:pPr>
      <w:keepNext/>
      <w:keepLines/>
      <w:spacing w:after="200"/>
      <w:jc w:val="center"/>
    </w:pPr>
    <w:rPr>
      <w:rFonts w:ascii="微软雅黑" w:hAnsi="微软雅黑" w:eastAsia="微软雅黑" w:cstheme="minorBidi"/>
      <w:sz w:val="24"/>
      <w:szCs w:val="24"/>
      <w:lang w:val="en-US" w:eastAsia="en-US" w:bidi="ar-SA"/>
    </w:rPr>
  </w:style>
  <w:style w:type="paragraph" w:customStyle="1" w:styleId="28">
    <w:name w:val="Abstract Title"/>
    <w:basedOn w:val="1"/>
    <w:next w:val="29"/>
    <w:qFormat/>
    <w:uiPriority w:val="0"/>
    <w:pPr>
      <w:keepNext/>
      <w:keepLines/>
      <w:spacing w:before="300" w:after="0"/>
      <w:jc w:val="center"/>
    </w:pPr>
    <w:rPr>
      <w:b/>
      <w:color w:val="345A8A"/>
      <w:sz w:val="20"/>
      <w:szCs w:val="20"/>
    </w:rPr>
  </w:style>
  <w:style w:type="paragraph" w:customStyle="1" w:styleId="29">
    <w:name w:val="Abstract"/>
    <w:basedOn w:val="1"/>
    <w:next w:val="3"/>
    <w:qFormat/>
    <w:uiPriority w:val="0"/>
    <w:pPr>
      <w:keepNext/>
      <w:keepLines/>
      <w:spacing w:before="100" w:after="300"/>
    </w:pPr>
    <w:rPr>
      <w:rFonts w:ascii="微软雅黑" w:hAnsi="微软雅黑" w:eastAsia="微软雅黑"/>
      <w:sz w:val="20"/>
      <w:szCs w:val="20"/>
    </w:rPr>
  </w:style>
  <w:style w:type="paragraph" w:customStyle="1" w:styleId="30">
    <w:name w:val="Bibliography"/>
    <w:basedOn w:val="1"/>
    <w:qFormat/>
    <w:uiPriority w:val="0"/>
  </w:style>
  <w:style w:type="paragraph" w:customStyle="1" w:styleId="31">
    <w:name w:val="Footnote Block Text"/>
    <w:unhideWhenUsed/>
    <w:qFormat/>
    <w:uiPriority w:val="9"/>
    <w:pPr>
      <w:spacing w:before="100" w:after="100"/>
      <w:ind w:left="480" w:right="480" w:firstLine="0"/>
    </w:pPr>
    <w:rPr>
      <w:rFonts w:asciiTheme="minorHAnsi" w:hAnsiTheme="minorHAnsi" w:eastAsiaTheme="minorHAnsi" w:cstheme="minorBidi"/>
      <w:sz w:val="24"/>
      <w:szCs w:val="24"/>
      <w:lang w:val="en-US" w:eastAsia="en-US" w:bidi="ar-SA"/>
    </w:rPr>
  </w:style>
  <w:style w:type="table" w:customStyle="1" w:styleId="32">
    <w:name w:val="Table"/>
    <w:semiHidden/>
    <w:unhideWhenUsed/>
    <w:qFormat/>
    <w:uiPriority w:val="0"/>
    <w:tblPr>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33">
    <w:name w:val="Definition Term"/>
    <w:basedOn w:val="1"/>
    <w:next w:val="34"/>
    <w:qFormat/>
    <w:uiPriority w:val="0"/>
    <w:pPr>
      <w:keepNext/>
      <w:keepLines/>
      <w:spacing w:after="0"/>
    </w:pPr>
    <w:rPr>
      <w:rFonts w:ascii="微软雅黑" w:hAnsi="微软雅黑" w:eastAsia="微软雅黑"/>
      <w:b/>
    </w:rPr>
  </w:style>
  <w:style w:type="paragraph" w:customStyle="1" w:styleId="34">
    <w:name w:val="Definition"/>
    <w:basedOn w:val="1"/>
    <w:qFormat/>
    <w:uiPriority w:val="0"/>
    <w:rPr>
      <w:rFonts w:ascii="微软雅黑" w:hAnsi="微软雅黑" w:eastAsia="微软雅黑"/>
    </w:rPr>
  </w:style>
  <w:style w:type="paragraph" w:customStyle="1" w:styleId="35">
    <w:name w:val="Table Caption"/>
    <w:basedOn w:val="12"/>
    <w:qFormat/>
    <w:uiPriority w:val="0"/>
    <w:pPr>
      <w:keepNext/>
    </w:pPr>
    <w:rPr>
      <w:rFonts w:ascii="微软雅黑" w:hAnsi="微软雅黑" w:eastAsia="微软雅黑"/>
    </w:rPr>
  </w:style>
  <w:style w:type="paragraph" w:customStyle="1" w:styleId="36">
    <w:name w:val="Image Caption"/>
    <w:basedOn w:val="12"/>
    <w:qFormat/>
    <w:uiPriority w:val="0"/>
    <w:rPr>
      <w:rFonts w:ascii="微软雅黑" w:hAnsi="微软雅黑" w:eastAsia="微软雅黑"/>
    </w:rPr>
  </w:style>
  <w:style w:type="paragraph" w:customStyle="1" w:styleId="37">
    <w:name w:val="Figure"/>
    <w:basedOn w:val="1"/>
    <w:qFormat/>
    <w:uiPriority w:val="0"/>
  </w:style>
  <w:style w:type="paragraph" w:customStyle="1" w:styleId="38">
    <w:name w:val="Captioned Figure"/>
    <w:basedOn w:val="37"/>
    <w:qFormat/>
    <w:uiPriority w:val="0"/>
    <w:pPr>
      <w:keepNext/>
    </w:pPr>
  </w:style>
  <w:style w:type="character" w:customStyle="1" w:styleId="39">
    <w:name w:val="Verbatim Char"/>
    <w:basedOn w:val="23"/>
    <w:qFormat/>
    <w:uiPriority w:val="0"/>
    <w:rPr>
      <w:rFonts w:ascii="Consolas" w:hAnsi="Consolas"/>
      <w:sz w:val="22"/>
    </w:rPr>
  </w:style>
  <w:style w:type="character" w:customStyle="1" w:styleId="40">
    <w:name w:val="Section Number"/>
    <w:basedOn w:val="23"/>
    <w:qFormat/>
    <w:uiPriority w:val="0"/>
  </w:style>
  <w:style w:type="paragraph" w:customStyle="1" w:styleId="41">
    <w:name w:val="TOC Heading"/>
    <w:basedOn w:val="2"/>
    <w:next w:val="3"/>
    <w:unhideWhenUsed/>
    <w:qFormat/>
    <w:uiPriority w:val="39"/>
    <w:pPr>
      <w:spacing w:before="240" w:line="259" w:lineRule="auto"/>
      <w:outlineLvl w:val="9"/>
    </w:pPr>
    <w:rPr>
      <w:rFonts w:asciiTheme="majorHAnsi" w:hAnsiTheme="majorHAnsi" w:eastAsiaTheme="majorEastAsia" w:cstheme="majorBidi"/>
      <w:b w:val="0"/>
      <w:bCs w:val="0"/>
      <w:color w:val="366091" w:themeColor="accent1" w:themeShade="BF"/>
    </w:rPr>
  </w:style>
  <w:style w:type="paragraph" w:customStyle="1" w:styleId="42">
    <w:name w:val="Source Code"/>
    <w:qFormat/>
    <w:uiPriority w:val="0"/>
    <w:pPr>
      <w:wordWrap w:val="0"/>
    </w:pPr>
    <w:rPr>
      <w:rFonts w:asciiTheme="minorHAnsi" w:hAnsiTheme="minorHAnsi" w:eastAsiaTheme="minorHAnsi" w:cstheme="minorBidi"/>
    </w:rPr>
  </w:style>
  <w:style w:type="character" w:customStyle="1" w:styleId="43">
    <w:name w:val="KeywordTok"/>
    <w:qFormat/>
    <w:uiPriority w:val="0"/>
    <w:rPr>
      <w:b/>
      <w:color w:val="007020"/>
    </w:rPr>
  </w:style>
  <w:style w:type="character" w:customStyle="1" w:styleId="44">
    <w:name w:val="DataTypeTok"/>
    <w:qFormat/>
    <w:uiPriority w:val="0"/>
    <w:rPr>
      <w:color w:val="902000"/>
    </w:rPr>
  </w:style>
  <w:style w:type="character" w:customStyle="1" w:styleId="45">
    <w:name w:val="DecValTok"/>
    <w:qFormat/>
    <w:uiPriority w:val="0"/>
    <w:rPr>
      <w:color w:val="40A070"/>
    </w:rPr>
  </w:style>
  <w:style w:type="character" w:customStyle="1" w:styleId="46">
    <w:name w:val="BaseNTok"/>
    <w:qFormat/>
    <w:uiPriority w:val="0"/>
    <w:rPr>
      <w:color w:val="40A070"/>
    </w:rPr>
  </w:style>
  <w:style w:type="character" w:customStyle="1" w:styleId="47">
    <w:name w:val="FloatTok"/>
    <w:qFormat/>
    <w:uiPriority w:val="0"/>
    <w:rPr>
      <w:color w:val="40A070"/>
    </w:rPr>
  </w:style>
  <w:style w:type="character" w:customStyle="1" w:styleId="48">
    <w:name w:val="ConstantTok"/>
    <w:qFormat/>
    <w:uiPriority w:val="0"/>
    <w:rPr>
      <w:color w:val="880000"/>
    </w:rPr>
  </w:style>
  <w:style w:type="character" w:customStyle="1" w:styleId="49">
    <w:name w:val="CharTok"/>
    <w:qFormat/>
    <w:uiPriority w:val="0"/>
    <w:rPr>
      <w:color w:val="4070A0"/>
    </w:rPr>
  </w:style>
  <w:style w:type="character" w:customStyle="1" w:styleId="50">
    <w:name w:val="SpecialCharTok"/>
    <w:qFormat/>
    <w:uiPriority w:val="0"/>
    <w:rPr>
      <w:color w:val="4070A0"/>
    </w:rPr>
  </w:style>
  <w:style w:type="character" w:customStyle="1" w:styleId="51">
    <w:name w:val="StringTok"/>
    <w:qFormat/>
    <w:uiPriority w:val="0"/>
    <w:rPr>
      <w:color w:val="4070A0"/>
    </w:rPr>
  </w:style>
  <w:style w:type="character" w:customStyle="1" w:styleId="52">
    <w:name w:val="VerbatimStringTok"/>
    <w:qFormat/>
    <w:uiPriority w:val="0"/>
    <w:rPr>
      <w:color w:val="4070A0"/>
    </w:rPr>
  </w:style>
  <w:style w:type="character" w:customStyle="1" w:styleId="53">
    <w:name w:val="SpecialStringTok"/>
    <w:qFormat/>
    <w:uiPriority w:val="0"/>
    <w:rPr>
      <w:color w:val="BB6688"/>
    </w:rPr>
  </w:style>
  <w:style w:type="character" w:customStyle="1" w:styleId="54">
    <w:name w:val="ImportTok"/>
    <w:qFormat/>
    <w:uiPriority w:val="0"/>
    <w:rPr>
      <w:b/>
      <w:color w:val="008000"/>
    </w:rPr>
  </w:style>
  <w:style w:type="character" w:customStyle="1" w:styleId="55">
    <w:name w:val="CommentTok"/>
    <w:qFormat/>
    <w:uiPriority w:val="0"/>
    <w:rPr>
      <w:i/>
      <w:color w:val="60A0B0"/>
    </w:rPr>
  </w:style>
  <w:style w:type="character" w:customStyle="1" w:styleId="56">
    <w:name w:val="DocumentationTok"/>
    <w:qFormat/>
    <w:uiPriority w:val="0"/>
    <w:rPr>
      <w:i/>
      <w:color w:val="BA2121"/>
    </w:rPr>
  </w:style>
  <w:style w:type="character" w:customStyle="1" w:styleId="57">
    <w:name w:val="AnnotationTok"/>
    <w:qFormat/>
    <w:uiPriority w:val="0"/>
    <w:rPr>
      <w:b/>
      <w:i/>
      <w:color w:val="60A0B0"/>
    </w:rPr>
  </w:style>
  <w:style w:type="character" w:customStyle="1" w:styleId="58">
    <w:name w:val="CommentVarTok"/>
    <w:qFormat/>
    <w:uiPriority w:val="0"/>
    <w:rPr>
      <w:b/>
      <w:i/>
      <w:color w:val="60A0B0"/>
    </w:rPr>
  </w:style>
  <w:style w:type="character" w:customStyle="1" w:styleId="59">
    <w:name w:val="OtherTok"/>
    <w:qFormat/>
    <w:uiPriority w:val="0"/>
    <w:rPr>
      <w:color w:val="007020"/>
    </w:rPr>
  </w:style>
  <w:style w:type="character" w:customStyle="1" w:styleId="60">
    <w:name w:val="FunctionTok"/>
    <w:qFormat/>
    <w:uiPriority w:val="0"/>
    <w:rPr>
      <w:color w:val="06287E"/>
    </w:rPr>
  </w:style>
  <w:style w:type="character" w:customStyle="1" w:styleId="61">
    <w:name w:val="VariableTok"/>
    <w:qFormat/>
    <w:uiPriority w:val="0"/>
    <w:rPr>
      <w:color w:val="19177C"/>
    </w:rPr>
  </w:style>
  <w:style w:type="character" w:customStyle="1" w:styleId="62">
    <w:name w:val="ControlFlowTok"/>
    <w:qFormat/>
    <w:uiPriority w:val="0"/>
    <w:rPr>
      <w:b/>
      <w:color w:val="007020"/>
    </w:rPr>
  </w:style>
  <w:style w:type="character" w:customStyle="1" w:styleId="63">
    <w:name w:val="OperatorTok"/>
    <w:qFormat/>
    <w:uiPriority w:val="0"/>
    <w:rPr>
      <w:color w:val="666666"/>
    </w:rPr>
  </w:style>
  <w:style w:type="character" w:customStyle="1" w:styleId="64">
    <w:name w:val="BuiltInTok"/>
    <w:qFormat/>
    <w:uiPriority w:val="0"/>
    <w:rPr>
      <w:color w:val="008000"/>
    </w:rPr>
  </w:style>
  <w:style w:type="character" w:customStyle="1" w:styleId="65">
    <w:name w:val="ExtensionTok"/>
    <w:qFormat/>
    <w:uiPriority w:val="0"/>
  </w:style>
  <w:style w:type="character" w:customStyle="1" w:styleId="66">
    <w:name w:val="PreprocessorTok"/>
    <w:qFormat/>
    <w:uiPriority w:val="0"/>
    <w:rPr>
      <w:color w:val="BC7A00"/>
    </w:rPr>
  </w:style>
  <w:style w:type="character" w:customStyle="1" w:styleId="67">
    <w:name w:val="AttributeTok"/>
    <w:qFormat/>
    <w:uiPriority w:val="0"/>
    <w:rPr>
      <w:color w:val="7D9029"/>
    </w:rPr>
  </w:style>
  <w:style w:type="character" w:customStyle="1" w:styleId="68">
    <w:name w:val="RegionMarkerTok"/>
    <w:qFormat/>
    <w:uiPriority w:val="0"/>
  </w:style>
  <w:style w:type="character" w:customStyle="1" w:styleId="69">
    <w:name w:val="InformationTok"/>
    <w:qFormat/>
    <w:uiPriority w:val="0"/>
    <w:rPr>
      <w:b/>
      <w:i/>
      <w:color w:val="60A0B0"/>
    </w:rPr>
  </w:style>
  <w:style w:type="character" w:customStyle="1" w:styleId="70">
    <w:name w:val="WarningTok"/>
    <w:qFormat/>
    <w:uiPriority w:val="0"/>
    <w:rPr>
      <w:b/>
      <w:i/>
      <w:color w:val="60A0B0"/>
    </w:rPr>
  </w:style>
  <w:style w:type="character" w:customStyle="1" w:styleId="71">
    <w:name w:val="AlertTok"/>
    <w:qFormat/>
    <w:uiPriority w:val="0"/>
    <w:rPr>
      <w:b/>
      <w:color w:val="FF0000"/>
    </w:rPr>
  </w:style>
  <w:style w:type="character" w:customStyle="1" w:styleId="72">
    <w:name w:val="ErrorTok"/>
    <w:qFormat/>
    <w:uiPriority w:val="0"/>
    <w:rPr>
      <w:b/>
      <w:color w:val="FF0000"/>
    </w:rPr>
  </w:style>
  <w:style w:type="character" w:customStyle="1" w:styleId="73">
    <w:name w:val="NormalTok"/>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1305</Words>
  <Characters>1398</Characters>
  <Lines>12</Lines>
  <Paragraphs>8</Paragraphs>
  <TotalTime>194</TotalTime>
  <ScaleCrop>false</ScaleCrop>
  <LinksUpToDate>false</LinksUpToDate>
  <CharactersWithSpaces>1436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2025-03-17T07:16:00Z</dcterms:created>
  <dc:creator>Hello</dc:creator>
  <cp:lastModifiedBy>君</cp:lastModifiedBy>
  <cp:lastPrinted>2025-03-18T08:25:00Z</cp:lastPrinted>
  <dcterms:modified xsi:type="dcterms:W3CDTF">2025-03-31T00:41:57Z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5FCB174809E24D499612A20967B4DF3C_13</vt:lpwstr>
  </property>
  <property fmtid="{D5CDD505-2E9C-101B-9397-08002B2CF9AE}" pid="4" name="KSOTemplateDocerSaveRecord">
    <vt:lpwstr>eyJoZGlkIjoiNDc2OGQ3YzcxY2YyZDQ4NmNkNTg2MmVlMDkzYzI5MjciLCJ1c2VySWQiOiI0MjE3MDE4MzAifQ==</vt:lpwstr>
  </property>
</Properties>
</file>