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1215"/>
        <w:spacing w:before="114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2"/>
        </w:rPr>
        <w:t>武汉市动物园管理处</w:t>
      </w:r>
      <w:r>
        <w:rPr>
          <w:rFonts w:ascii="SimHei" w:hAnsi="SimHei" w:eastAsia="SimHei" w:cs="SimHei"/>
          <w:sz w:val="35"/>
          <w:szCs w:val="35"/>
          <w:spacing w:val="-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"/>
        </w:rPr>
        <w:t>2023</w:t>
      </w:r>
      <w:r>
        <w:rPr>
          <w:rFonts w:ascii="SimHei" w:hAnsi="SimHei" w:eastAsia="SimHei" w:cs="SimHei"/>
          <w:sz w:val="35"/>
          <w:szCs w:val="35"/>
          <w:spacing w:val="-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"/>
        </w:rPr>
        <w:t>年部门预算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3738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目</w:t>
      </w:r>
      <w:r>
        <w:rPr>
          <w:rFonts w:ascii="SimHei" w:hAnsi="SimHei" w:eastAsia="SimHei" w:cs="SimHei"/>
          <w:sz w:val="31"/>
          <w:szCs w:val="31"/>
          <w:spacing w:val="-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4"/>
        </w:rPr>
        <w:t>录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ind w:left="398"/>
        <w:spacing w:before="101" w:line="578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  <w:position w:val="19"/>
        </w:rPr>
        <w:t>第</w:t>
      </w:r>
      <w:r>
        <w:rPr>
          <w:rFonts w:ascii="SimHei" w:hAnsi="SimHei" w:eastAsia="SimHei" w:cs="SimHei"/>
          <w:sz w:val="31"/>
          <w:szCs w:val="31"/>
          <w:spacing w:val="8"/>
          <w:position w:val="19"/>
        </w:rPr>
        <w:t>一部分</w:t>
      </w:r>
      <w:r>
        <w:rPr>
          <w:rFonts w:ascii="SimHei" w:hAnsi="SimHei" w:eastAsia="SimHei" w:cs="SimHei"/>
          <w:sz w:val="31"/>
          <w:szCs w:val="31"/>
          <w:spacing w:val="8"/>
          <w:position w:val="19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  <w:position w:val="19"/>
        </w:rPr>
        <w:t>武汉市动物园管理处概况</w:t>
      </w:r>
    </w:p>
    <w:p>
      <w:pPr>
        <w:ind w:left="412"/>
        <w:spacing w:line="52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3"/>
        </w:rPr>
        <w:t>一</w:t>
      </w:r>
      <w:r>
        <w:rPr>
          <w:rFonts w:ascii="FangSong" w:hAnsi="FangSong" w:eastAsia="FangSong" w:cs="FangSong"/>
          <w:sz w:val="31"/>
          <w:szCs w:val="31"/>
          <w:spacing w:val="6"/>
          <w:position w:val="3"/>
        </w:rPr>
        <w:t>、部门主要职能</w:t>
      </w:r>
    </w:p>
    <w:p>
      <w:pPr>
        <w:ind w:left="417"/>
        <w:spacing w:before="57" w:line="43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"/>
        </w:rPr>
        <w:t>二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部门预算单位构成</w:t>
      </w:r>
    </w:p>
    <w:p>
      <w:pPr>
        <w:ind w:left="398"/>
        <w:spacing w:before="14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</w:t>
      </w:r>
      <w:r>
        <w:rPr>
          <w:rFonts w:ascii="SimHei" w:hAnsi="SimHei" w:eastAsia="SimHei" w:cs="SimHei"/>
          <w:sz w:val="31"/>
          <w:szCs w:val="31"/>
          <w:spacing w:val="3"/>
        </w:rPr>
        <w:t>二</w:t>
      </w:r>
      <w:r>
        <w:rPr>
          <w:rFonts w:ascii="SimHei" w:hAnsi="SimHei" w:eastAsia="SimHei" w:cs="SimHei"/>
          <w:sz w:val="31"/>
          <w:szCs w:val="31"/>
          <w:spacing w:val="2"/>
        </w:rPr>
        <w:t>部分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武汉市动物园管理处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2023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年部门预算表</w:t>
      </w:r>
    </w:p>
    <w:p>
      <w:pPr>
        <w:ind w:left="412"/>
        <w:spacing w:before="199" w:line="52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3"/>
        </w:rPr>
        <w:t>一</w:t>
      </w:r>
      <w:r>
        <w:rPr>
          <w:rFonts w:ascii="FangSong" w:hAnsi="FangSong" w:eastAsia="FangSong" w:cs="FangSong"/>
          <w:sz w:val="31"/>
          <w:szCs w:val="31"/>
          <w:spacing w:val="6"/>
          <w:position w:val="3"/>
        </w:rPr>
        <w:t>、部门收支总表</w:t>
      </w:r>
    </w:p>
    <w:p>
      <w:pPr>
        <w:ind w:left="417"/>
        <w:spacing w:before="58" w:line="43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二、部门收入总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表</w:t>
      </w:r>
    </w:p>
    <w:p>
      <w:pPr>
        <w:ind w:left="416"/>
        <w:spacing w:before="143" w:line="41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三、部门支出总表</w:t>
      </w:r>
    </w:p>
    <w:p>
      <w:pPr>
        <w:ind w:left="444"/>
        <w:spacing w:before="16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四、</w:t>
      </w:r>
      <w:r>
        <w:rPr>
          <w:rFonts w:ascii="FangSong" w:hAnsi="FangSong" w:eastAsia="FangSong" w:cs="FangSong"/>
          <w:sz w:val="31"/>
          <w:szCs w:val="31"/>
          <w:spacing w:val="4"/>
        </w:rPr>
        <w:t>财</w:t>
      </w:r>
      <w:r>
        <w:rPr>
          <w:rFonts w:ascii="FangSong" w:hAnsi="FangSong" w:eastAsia="FangSong" w:cs="FangSong"/>
          <w:sz w:val="31"/>
          <w:szCs w:val="31"/>
          <w:spacing w:val="3"/>
        </w:rPr>
        <w:t>政拨款收支总表</w:t>
      </w:r>
    </w:p>
    <w:p>
      <w:pPr>
        <w:ind w:left="412"/>
        <w:spacing w:before="178" w:line="42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"/>
        </w:rPr>
        <w:t>五</w:t>
      </w: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、一般公共预算支出表(分功能科目，分单位)</w:t>
      </w:r>
    </w:p>
    <w:p>
      <w:pPr>
        <w:ind w:left="409"/>
        <w:spacing w:before="158"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六、一般公共预算基本支出</w:t>
      </w:r>
      <w:r>
        <w:rPr>
          <w:rFonts w:ascii="FangSong" w:hAnsi="FangSong" w:eastAsia="FangSong" w:cs="FangSong"/>
          <w:sz w:val="31"/>
          <w:szCs w:val="31"/>
          <w:spacing w:val="6"/>
        </w:rPr>
        <w:t>表</w:t>
      </w:r>
    </w:p>
    <w:p>
      <w:pPr>
        <w:ind w:left="413"/>
        <w:spacing w:before="182" w:line="2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七</w:t>
      </w:r>
      <w:r>
        <w:rPr>
          <w:rFonts w:ascii="FangSong" w:hAnsi="FangSong" w:eastAsia="FangSong" w:cs="FangSong"/>
          <w:sz w:val="31"/>
          <w:szCs w:val="31"/>
          <w:spacing w:val="8"/>
        </w:rPr>
        <w:t>、一般公共预算“三公”经费支出表</w:t>
      </w:r>
    </w:p>
    <w:p>
      <w:pPr>
        <w:ind w:left="406"/>
        <w:spacing w:before="178" w:line="2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八</w:t>
      </w:r>
      <w:r>
        <w:rPr>
          <w:rFonts w:ascii="FangSong" w:hAnsi="FangSong" w:eastAsia="FangSong" w:cs="FangSong"/>
          <w:sz w:val="31"/>
          <w:szCs w:val="31"/>
          <w:spacing w:val="8"/>
        </w:rPr>
        <w:t>、政府性基金预算支出表</w:t>
      </w:r>
    </w:p>
    <w:p>
      <w:pPr>
        <w:ind w:left="418"/>
        <w:spacing w:before="18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九</w:t>
      </w:r>
      <w:r>
        <w:rPr>
          <w:rFonts w:ascii="FangSong" w:hAnsi="FangSong" w:eastAsia="FangSong" w:cs="FangSong"/>
          <w:sz w:val="31"/>
          <w:szCs w:val="31"/>
          <w:spacing w:val="-4"/>
        </w:rPr>
        <w:t>、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国有资本经营预算支出表</w:t>
      </w:r>
    </w:p>
    <w:p>
      <w:pPr>
        <w:ind w:left="416"/>
        <w:spacing w:before="19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十</w:t>
      </w:r>
      <w:r>
        <w:rPr>
          <w:rFonts w:ascii="FangSong" w:hAnsi="FangSong" w:eastAsia="FangSong" w:cs="FangSong"/>
          <w:sz w:val="31"/>
          <w:szCs w:val="31"/>
          <w:spacing w:val="6"/>
        </w:rPr>
        <w:t>、项目支出情况表</w:t>
      </w:r>
    </w:p>
    <w:p>
      <w:pPr>
        <w:ind w:left="416"/>
        <w:spacing w:before="199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十</w:t>
      </w:r>
      <w:r>
        <w:rPr>
          <w:rFonts w:ascii="FangSong" w:hAnsi="FangSong" w:eastAsia="FangSong" w:cs="FangSong"/>
          <w:sz w:val="31"/>
          <w:szCs w:val="31"/>
          <w:spacing w:val="7"/>
          <w:position w:val="19"/>
        </w:rPr>
        <w:t>一、整体支出绩效目标表</w:t>
      </w:r>
    </w:p>
    <w:p>
      <w:pPr>
        <w:ind w:left="41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十</w:t>
      </w:r>
      <w:r>
        <w:rPr>
          <w:rFonts w:ascii="FangSong" w:hAnsi="FangSong" w:eastAsia="FangSong" w:cs="FangSong"/>
          <w:sz w:val="31"/>
          <w:szCs w:val="31"/>
          <w:spacing w:val="7"/>
        </w:rPr>
        <w:t>二、项目支出绩效目标表</w:t>
      </w:r>
    </w:p>
    <w:p>
      <w:pPr>
        <w:ind w:left="411" w:hanging="13"/>
        <w:spacing w:before="194" w:line="3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第三部分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武汉市动物园管理处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2023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年部门预算情况说</w:t>
      </w:r>
      <w:r>
        <w:rPr>
          <w:rFonts w:ascii="SimHei" w:hAnsi="SimHei" w:eastAsia="SimHei" w:cs="SimHei"/>
          <w:sz w:val="31"/>
          <w:szCs w:val="31"/>
        </w:rPr>
        <w:t>明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一</w:t>
      </w:r>
      <w:r>
        <w:rPr>
          <w:rFonts w:ascii="FangSong" w:hAnsi="FangSong" w:eastAsia="FangSong" w:cs="FangSong"/>
          <w:sz w:val="31"/>
          <w:szCs w:val="31"/>
          <w:spacing w:val="7"/>
        </w:rPr>
        <w:t>、收支预算总体安排情况</w:t>
      </w:r>
    </w:p>
    <w:p>
      <w:pPr>
        <w:sectPr>
          <w:pgSz w:w="11906" w:h="16839"/>
          <w:pgMar w:top="1431" w:right="1574" w:bottom="0" w:left="1785" w:header="0" w:footer="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417"/>
        <w:spacing w:before="101" w:line="43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"/>
        </w:rPr>
        <w:t>二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收入预算安排情况</w:t>
      </w:r>
    </w:p>
    <w:p>
      <w:pPr>
        <w:ind w:left="416"/>
        <w:spacing w:before="143"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三、支出预算安排情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况</w:t>
      </w:r>
    </w:p>
    <w:p>
      <w:pPr>
        <w:ind w:left="444"/>
        <w:spacing w:before="16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四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>财政拨款收支预算总体情况</w:t>
      </w:r>
    </w:p>
    <w:p>
      <w:pPr>
        <w:ind w:left="412"/>
        <w:spacing w:before="175" w:line="4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五、一般公共预算支出安排情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况</w:t>
      </w:r>
    </w:p>
    <w:p>
      <w:pPr>
        <w:ind w:left="409"/>
        <w:spacing w:before="157"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六</w:t>
      </w:r>
      <w:r>
        <w:rPr>
          <w:rFonts w:ascii="FangSong" w:hAnsi="FangSong" w:eastAsia="FangSong" w:cs="FangSong"/>
          <w:sz w:val="31"/>
          <w:szCs w:val="31"/>
          <w:spacing w:val="8"/>
        </w:rPr>
        <w:t>、一般公共预算基本支出安排情况</w:t>
      </w:r>
    </w:p>
    <w:p>
      <w:pPr>
        <w:ind w:left="413"/>
        <w:spacing w:before="185" w:line="2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七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一般公共预算“三公”经费支出安排情况</w:t>
      </w:r>
    </w:p>
    <w:p>
      <w:pPr>
        <w:ind w:left="406"/>
        <w:spacing w:before="176" w:line="2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八</w:t>
      </w:r>
      <w:r>
        <w:rPr>
          <w:rFonts w:ascii="FangSong" w:hAnsi="FangSong" w:eastAsia="FangSong" w:cs="FangSong"/>
          <w:sz w:val="31"/>
          <w:szCs w:val="31"/>
          <w:spacing w:val="8"/>
        </w:rPr>
        <w:t>、政府性基金预算支出安排情况</w:t>
      </w:r>
    </w:p>
    <w:p>
      <w:pPr>
        <w:ind w:left="418"/>
        <w:spacing w:before="18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九、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国有资本经营预算支</w:t>
      </w:r>
      <w:r>
        <w:rPr>
          <w:rFonts w:ascii="FangSong" w:hAnsi="FangSong" w:eastAsia="FangSong" w:cs="FangSong"/>
          <w:sz w:val="31"/>
          <w:szCs w:val="31"/>
          <w:spacing w:val="-1"/>
        </w:rPr>
        <w:t>出安排情况</w:t>
      </w:r>
    </w:p>
    <w:p>
      <w:pPr>
        <w:ind w:left="416"/>
        <w:spacing w:before="19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十、项目支出安排情</w:t>
      </w:r>
      <w:r>
        <w:rPr>
          <w:rFonts w:ascii="FangSong" w:hAnsi="FangSong" w:eastAsia="FangSong" w:cs="FangSong"/>
          <w:sz w:val="31"/>
          <w:szCs w:val="31"/>
          <w:spacing w:val="5"/>
        </w:rPr>
        <w:t>况</w:t>
      </w:r>
    </w:p>
    <w:p>
      <w:pPr>
        <w:ind w:left="416"/>
        <w:spacing w:before="196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9"/>
        </w:rPr>
        <w:t>十</w:t>
      </w: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一</w:t>
      </w:r>
      <w:r>
        <w:rPr>
          <w:rFonts w:ascii="FangSong" w:hAnsi="FangSong" w:eastAsia="FangSong" w:cs="FangSong"/>
          <w:sz w:val="31"/>
          <w:szCs w:val="31"/>
          <w:spacing w:val="7"/>
          <w:position w:val="19"/>
        </w:rPr>
        <w:t>、其他重要事项的情况说明</w:t>
      </w:r>
    </w:p>
    <w:p>
      <w:pPr>
        <w:ind w:left="398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四部分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名词解释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193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第</w:t>
      </w:r>
      <w:r>
        <w:rPr>
          <w:rFonts w:ascii="SimHei" w:hAnsi="SimHei" w:eastAsia="SimHei" w:cs="SimHei"/>
          <w:sz w:val="31"/>
          <w:szCs w:val="31"/>
          <w:spacing w:val="12"/>
        </w:rPr>
        <w:t>一</w:t>
      </w:r>
      <w:r>
        <w:rPr>
          <w:rFonts w:ascii="SimHei" w:hAnsi="SimHei" w:eastAsia="SimHei" w:cs="SimHei"/>
          <w:sz w:val="31"/>
          <w:szCs w:val="31"/>
          <w:spacing w:val="8"/>
        </w:rPr>
        <w:t>部分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武汉市动物园管理处概况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638"/>
        <w:spacing w:before="101"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7"/>
          <w:position w:val="4"/>
        </w:rPr>
        <w:t>、部门主要职能</w:t>
      </w:r>
    </w:p>
    <w:p>
      <w:pPr>
        <w:ind w:firstLine="644"/>
        <w:spacing w:before="28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提</w:t>
      </w:r>
      <w:r>
        <w:rPr>
          <w:rFonts w:ascii="FangSong" w:hAnsi="FangSong" w:eastAsia="FangSong" w:cs="FangSong"/>
          <w:sz w:val="31"/>
          <w:szCs w:val="31"/>
          <w:spacing w:val="8"/>
        </w:rPr>
        <w:t>供</w:t>
      </w:r>
      <w:r>
        <w:rPr>
          <w:rFonts w:ascii="FangSong" w:hAnsi="FangSong" w:eastAsia="FangSong" w:cs="FangSong"/>
          <w:sz w:val="31"/>
          <w:szCs w:val="31"/>
          <w:spacing w:val="6"/>
        </w:rPr>
        <w:t>休闲场所，丰富人民群众文化生活。动物繁殖与饲养，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濒</w:t>
      </w:r>
      <w:r>
        <w:rPr>
          <w:rFonts w:ascii="FangSong" w:hAnsi="FangSong" w:eastAsia="FangSong" w:cs="FangSong"/>
          <w:sz w:val="31"/>
          <w:szCs w:val="31"/>
          <w:spacing w:val="5"/>
        </w:rPr>
        <w:t>危动物研究与保护，科普宣传教育；公园设施维护与管理，公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园</w:t>
      </w:r>
      <w:r>
        <w:rPr>
          <w:rFonts w:ascii="FangSong" w:hAnsi="FangSong" w:eastAsia="FangSong" w:cs="FangSong"/>
          <w:sz w:val="31"/>
          <w:szCs w:val="31"/>
          <w:spacing w:val="10"/>
        </w:rPr>
        <w:t>绿</w:t>
      </w:r>
      <w:r>
        <w:rPr>
          <w:rFonts w:ascii="FangSong" w:hAnsi="FangSong" w:eastAsia="FangSong" w:cs="FangSong"/>
          <w:sz w:val="31"/>
          <w:szCs w:val="31"/>
          <w:spacing w:val="7"/>
        </w:rPr>
        <w:t>地管理，植物栽培与养护。</w:t>
      </w:r>
    </w:p>
    <w:p>
      <w:pPr>
        <w:ind w:left="638"/>
        <w:spacing w:before="6"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8"/>
          <w:position w:val="2"/>
        </w:rPr>
        <w:t>、部门预算单位构成</w:t>
      </w:r>
    </w:p>
    <w:p>
      <w:pPr>
        <w:ind w:left="7" w:right="47" w:firstLine="638"/>
        <w:spacing w:before="16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纳入武</w:t>
      </w:r>
      <w:r>
        <w:rPr>
          <w:rFonts w:ascii="FangSong" w:hAnsi="FangSong" w:eastAsia="FangSong" w:cs="FangSong"/>
          <w:sz w:val="31"/>
          <w:szCs w:val="31"/>
          <w:spacing w:val="7"/>
        </w:rPr>
        <w:t>汉</w:t>
      </w:r>
      <w:r>
        <w:rPr>
          <w:rFonts w:ascii="FangSong" w:hAnsi="FangSong" w:eastAsia="FangSong" w:cs="FangSong"/>
          <w:sz w:val="31"/>
          <w:szCs w:val="31"/>
          <w:spacing w:val="6"/>
        </w:rPr>
        <w:t>市园林和林业局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年部门预算编制范围的预算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单位包括本级机关及所属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个单位。所属单位包括：武汉市</w:t>
      </w:r>
      <w:r>
        <w:rPr>
          <w:rFonts w:ascii="FangSong" w:hAnsi="FangSong" w:eastAsia="FangSong" w:cs="FangSong"/>
          <w:sz w:val="31"/>
          <w:szCs w:val="31"/>
        </w:rPr>
        <w:t>动物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园</w:t>
      </w:r>
      <w:r>
        <w:rPr>
          <w:rFonts w:ascii="FangSong" w:hAnsi="FangSong" w:eastAsia="FangSong" w:cs="FangSong"/>
          <w:sz w:val="31"/>
          <w:szCs w:val="31"/>
          <w:spacing w:val="2"/>
        </w:rPr>
        <w:t>管理处。</w:t>
      </w:r>
    </w:p>
    <w:p>
      <w:pPr>
        <w:sectPr>
          <w:pgSz w:w="11906" w:h="16839"/>
          <w:pgMar w:top="1431" w:right="1486" w:bottom="0" w:left="1551" w:header="0" w:footer="0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398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第二部分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武汉市动物园管理处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2023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年部门预算</w:t>
      </w:r>
      <w:r>
        <w:rPr>
          <w:rFonts w:ascii="SimHei" w:hAnsi="SimHei" w:eastAsia="SimHei" w:cs="SimHei"/>
          <w:sz w:val="31"/>
          <w:szCs w:val="31"/>
          <w:spacing w:val="1"/>
        </w:rPr>
        <w:t>表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ind w:left="409"/>
        <w:spacing w:before="101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19"/>
        </w:rPr>
        <w:t>表</w:t>
      </w:r>
      <w:r>
        <w:rPr>
          <w:rFonts w:ascii="FangSong" w:hAnsi="FangSong" w:eastAsia="FangSong" w:cs="FangSong"/>
          <w:sz w:val="31"/>
          <w:szCs w:val="31"/>
          <w:spacing w:val="-2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9"/>
        </w:rPr>
        <w:t>1.部门收支总表</w:t>
      </w:r>
    </w:p>
    <w:p>
      <w:pPr>
        <w:ind w:left="409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2.部门收入总</w:t>
      </w:r>
      <w:r>
        <w:rPr>
          <w:rFonts w:ascii="FangSong" w:hAnsi="FangSong" w:eastAsia="FangSong" w:cs="FangSong"/>
          <w:sz w:val="31"/>
          <w:szCs w:val="31"/>
          <w:spacing w:val="-1"/>
        </w:rPr>
        <w:t>表</w:t>
      </w:r>
    </w:p>
    <w:p>
      <w:pPr>
        <w:ind w:left="409"/>
        <w:spacing w:before="192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3.部门支出总</w:t>
      </w:r>
      <w:r>
        <w:rPr>
          <w:rFonts w:ascii="FangSong" w:hAnsi="FangSong" w:eastAsia="FangSong" w:cs="FangSong"/>
          <w:sz w:val="31"/>
          <w:szCs w:val="31"/>
          <w:spacing w:val="-1"/>
        </w:rPr>
        <w:t>表</w:t>
      </w:r>
    </w:p>
    <w:p>
      <w:pPr>
        <w:ind w:left="409"/>
        <w:spacing w:before="194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4.财政拨款收支总表</w:t>
      </w:r>
    </w:p>
    <w:p>
      <w:pPr>
        <w:ind w:left="409"/>
        <w:spacing w:before="195" w:line="5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表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5-</w:t>
      </w:r>
      <w:r>
        <w:rPr>
          <w:rFonts w:ascii="FangSong" w:hAnsi="FangSong" w:eastAsia="FangSong" w:cs="FangSong"/>
          <w:sz w:val="31"/>
          <w:szCs w:val="31"/>
          <w:spacing w:val="4"/>
          <w:position w:val="19"/>
        </w:rPr>
        <w:t>1</w:t>
      </w: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.一般公共预算支出表(分功能科目)</w:t>
      </w:r>
    </w:p>
    <w:p>
      <w:pPr>
        <w:ind w:left="409"/>
        <w:spacing w:before="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5-2.一般公共预算支出表(分单位)</w:t>
      </w:r>
    </w:p>
    <w:p>
      <w:pPr>
        <w:ind w:left="409"/>
        <w:spacing w:before="194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6.一般公共预算基本支出</w:t>
      </w:r>
      <w:r>
        <w:rPr>
          <w:rFonts w:ascii="FangSong" w:hAnsi="FangSong" w:eastAsia="FangSong" w:cs="FangSong"/>
          <w:sz w:val="31"/>
          <w:szCs w:val="31"/>
          <w:spacing w:val="1"/>
        </w:rPr>
        <w:t>表</w:t>
      </w:r>
    </w:p>
    <w:p>
      <w:pPr>
        <w:ind w:left="409"/>
        <w:spacing w:before="195" w:line="5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表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7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.</w:t>
      </w: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一般公共预算“三公”经费支出表</w:t>
      </w:r>
    </w:p>
    <w:p>
      <w:pPr>
        <w:ind w:left="409"/>
        <w:spacing w:before="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8.政府</w:t>
      </w:r>
      <w:r>
        <w:rPr>
          <w:rFonts w:ascii="FangSong" w:hAnsi="FangSong" w:eastAsia="FangSong" w:cs="FangSong"/>
          <w:sz w:val="31"/>
          <w:szCs w:val="31"/>
          <w:spacing w:val="1"/>
        </w:rPr>
        <w:t>性基金预算支出表</w:t>
      </w:r>
    </w:p>
    <w:p>
      <w:pPr>
        <w:ind w:left="409"/>
        <w:spacing w:before="194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表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9.国有资本经营预算支出</w:t>
      </w: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>表</w:t>
      </w:r>
    </w:p>
    <w:p>
      <w:pPr>
        <w:ind w:left="409"/>
        <w:spacing w:before="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表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10.项目</w:t>
      </w:r>
      <w:r>
        <w:rPr>
          <w:rFonts w:ascii="FangSong" w:hAnsi="FangSong" w:eastAsia="FangSong" w:cs="FangSong"/>
          <w:sz w:val="31"/>
          <w:szCs w:val="31"/>
        </w:rPr>
        <w:t>支出情况表</w:t>
      </w:r>
    </w:p>
    <w:p>
      <w:pPr>
        <w:ind w:left="409"/>
        <w:spacing w:before="192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>表</w:t>
      </w: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>11.整体支出绩效目标表</w:t>
      </w:r>
    </w:p>
    <w:p>
      <w:pPr>
        <w:ind w:left="409"/>
        <w:spacing w:before="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12-1.项目支</w:t>
      </w:r>
      <w:r>
        <w:rPr>
          <w:rFonts w:ascii="FangSong" w:hAnsi="FangSong" w:eastAsia="FangSong" w:cs="FangSong"/>
          <w:sz w:val="31"/>
          <w:szCs w:val="31"/>
          <w:spacing w:val="1"/>
        </w:rPr>
        <w:t>出绩效目标表</w:t>
      </w:r>
    </w:p>
    <w:p>
      <w:pPr>
        <w:ind w:left="409"/>
        <w:spacing w:before="194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12-2.项目支</w:t>
      </w:r>
      <w:r>
        <w:rPr>
          <w:rFonts w:ascii="FangSong" w:hAnsi="FangSong" w:eastAsia="FangSong" w:cs="FangSong"/>
          <w:sz w:val="31"/>
          <w:szCs w:val="31"/>
          <w:spacing w:val="1"/>
        </w:rPr>
        <w:t>出绩效目标表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10181" w:lineRule="exact"/>
        <w:textAlignment w:val="center"/>
        <w:rPr/>
      </w:pPr>
      <w:r>
        <w:drawing>
          <wp:inline distT="0" distB="0" distL="0" distR="0">
            <wp:extent cx="5608320" cy="6464807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8320" cy="646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542" w:bottom="0" w:left="1531" w:header="0" w:footer="0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521" w:lineRule="exact"/>
        <w:textAlignment w:val="center"/>
        <w:rPr/>
      </w:pPr>
      <w:r>
        <w:drawing>
          <wp:inline distT="0" distB="0" distL="0" distR="0">
            <wp:extent cx="9096756" cy="223570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96756" cy="223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6839" w:h="11906"/>
          <w:pgMar w:top="1012" w:right="698" w:bottom="0" w:left="1814" w:header="0" w:footer="0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7552" w:lineRule="exact"/>
        <w:textAlignment w:val="center"/>
        <w:rPr/>
      </w:pPr>
      <w:r>
        <w:drawing>
          <wp:inline distT="0" distB="0" distL="0" distR="0">
            <wp:extent cx="8310371" cy="4796028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10371" cy="479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6839" w:h="11906"/>
          <w:pgMar w:top="1012" w:right="1936" w:bottom="0" w:left="1814" w:header="0" w:footer="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9482" w:lineRule="exact"/>
        <w:textAlignment w:val="center"/>
        <w:rPr/>
      </w:pPr>
      <w:r>
        <w:drawing>
          <wp:inline distT="0" distB="0" distL="0" distR="0">
            <wp:extent cx="5614416" cy="602132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4416" cy="602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533" w:bottom="0" w:left="1531" w:header="0" w:footer="0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6710" w:lineRule="exact"/>
        <w:textAlignment w:val="center"/>
        <w:rPr/>
      </w:pPr>
      <w:r>
        <w:drawing>
          <wp:inline distT="0" distB="0" distL="0" distR="0">
            <wp:extent cx="8313419" cy="4261104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13419" cy="426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6839" w:h="11906"/>
          <w:pgMar w:top="1012" w:right="1931" w:bottom="0" w:left="1814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808" w:lineRule="exact"/>
        <w:textAlignment w:val="center"/>
        <w:rPr/>
      </w:pPr>
      <w:r>
        <w:drawing>
          <wp:inline distT="0" distB="0" distL="0" distR="0">
            <wp:extent cx="6044183" cy="178308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44183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856" w:bottom="0" w:left="1531" w:header="0" w:footer="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9800" w:lineRule="exact"/>
        <w:textAlignment w:val="center"/>
        <w:rPr/>
      </w:pPr>
      <w:r>
        <w:drawing>
          <wp:inline distT="0" distB="0" distL="0" distR="0">
            <wp:extent cx="5844540" cy="6222492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4540" cy="622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170" w:bottom="0" w:left="1531" w:header="0" w:footer="0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119" w:lineRule="exact"/>
        <w:textAlignment w:val="center"/>
        <w:rPr/>
      </w:pPr>
      <w:r>
        <w:drawing>
          <wp:inline distT="0" distB="0" distL="0" distR="0">
            <wp:extent cx="5612892" cy="134569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2892" cy="134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6" w:lineRule="auto"/>
        <w:rPr>
          <w:rFonts w:ascii="Arial"/>
          <w:sz w:val="21"/>
        </w:rPr>
      </w:pPr>
      <w:r/>
    </w:p>
    <w:p>
      <w:pPr>
        <w:ind w:left="19"/>
        <w:spacing w:before="9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本年度没有使用一般公共预算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“</w:t>
      </w:r>
      <w:r>
        <w:rPr>
          <w:rFonts w:ascii="FangSong" w:hAnsi="FangSong" w:eastAsia="FangSong" w:cs="FangSong"/>
          <w:sz w:val="28"/>
          <w:szCs w:val="28"/>
          <w:spacing w:val="-1"/>
        </w:rPr>
        <w:t>三公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”</w:t>
      </w:r>
      <w:r>
        <w:rPr>
          <w:rFonts w:ascii="FangSong" w:hAnsi="FangSong" w:eastAsia="FangSong" w:cs="FangSong"/>
          <w:sz w:val="28"/>
          <w:szCs w:val="28"/>
          <w:spacing w:val="-1"/>
        </w:rPr>
        <w:t>经</w:t>
      </w:r>
      <w:r>
        <w:rPr>
          <w:rFonts w:ascii="FangSong" w:hAnsi="FangSong" w:eastAsia="FangSong" w:cs="FangSong"/>
          <w:sz w:val="28"/>
          <w:szCs w:val="28"/>
        </w:rPr>
        <w:t>费安排的支出。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153" w:lineRule="exact"/>
        <w:textAlignment w:val="center"/>
        <w:rPr/>
      </w:pPr>
      <w:r>
        <w:drawing>
          <wp:inline distT="0" distB="0" distL="0" distR="0">
            <wp:extent cx="5611368" cy="1367027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1368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6" w:lineRule="auto"/>
        <w:rPr>
          <w:rFonts w:ascii="Arial"/>
          <w:sz w:val="21"/>
        </w:rPr>
      </w:pPr>
      <w:r/>
    </w:p>
    <w:p>
      <w:pPr>
        <w:ind w:left="19"/>
        <w:spacing w:before="9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本年度没有使用政府性基金预算拨款安排</w:t>
      </w:r>
      <w:r>
        <w:rPr>
          <w:rFonts w:ascii="FangSong" w:hAnsi="FangSong" w:eastAsia="FangSong" w:cs="FangSong"/>
          <w:sz w:val="28"/>
          <w:szCs w:val="28"/>
        </w:rPr>
        <w:t>的支出。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350" w:lineRule="exact"/>
        <w:textAlignment w:val="center"/>
        <w:rPr/>
      </w:pPr>
      <w:r>
        <w:drawing>
          <wp:inline distT="0" distB="0" distL="0" distR="0">
            <wp:extent cx="5611368" cy="1491996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1368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2" w:lineRule="auto"/>
        <w:rPr>
          <w:rFonts w:ascii="Arial"/>
          <w:sz w:val="21"/>
        </w:rPr>
      </w:pPr>
      <w:r/>
    </w:p>
    <w:p>
      <w:pPr>
        <w:ind w:left="19"/>
        <w:spacing w:before="9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本年度没有使用国有资本经营预算拨款安排</w:t>
      </w:r>
      <w:r>
        <w:rPr>
          <w:rFonts w:ascii="FangSong" w:hAnsi="FangSong" w:eastAsia="FangSong" w:cs="FangSong"/>
          <w:sz w:val="28"/>
          <w:szCs w:val="28"/>
        </w:rPr>
        <w:t>的支出。</w:t>
      </w:r>
    </w:p>
    <w:p>
      <w:pPr>
        <w:sectPr>
          <w:pgSz w:w="11906" w:h="16839"/>
          <w:pgMar w:top="1431" w:right="1535" w:bottom="0" w:left="1531" w:header="0" w:footer="0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3288" w:lineRule="exact"/>
        <w:textAlignment w:val="center"/>
        <w:rPr/>
      </w:pPr>
      <w:r>
        <w:drawing>
          <wp:inline distT="0" distB="0" distL="0" distR="0">
            <wp:extent cx="8606027" cy="2087879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06027" cy="208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6839" w:h="11906"/>
          <w:pgMar w:top="1012" w:right="1470" w:bottom="0" w:left="1814" w:header="0" w:footer="0" w:gutter="0"/>
        </w:sectPr>
        <w:rPr/>
      </w:pPr>
    </w:p>
    <w:p>
      <w:pPr>
        <w:ind w:left="180"/>
        <w:spacing w:before="305" w:line="22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表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>11</w:t>
      </w:r>
    </w:p>
    <w:p>
      <w:pPr>
        <w:ind w:left="2283"/>
        <w:spacing w:before="220" w:line="225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7"/>
        </w:rPr>
        <w:t>部门整体支出绩效目标申报</w:t>
      </w:r>
      <w:r>
        <w:rPr>
          <w:rFonts w:ascii="SimSun" w:hAnsi="SimSun" w:eastAsia="SimSun" w:cs="SimSun"/>
          <w:sz w:val="34"/>
          <w:szCs w:val="34"/>
          <w:spacing w:val="6"/>
        </w:rPr>
        <w:t>表</w:t>
      </w:r>
    </w:p>
    <w:p>
      <w:pPr>
        <w:ind w:left="185"/>
        <w:spacing w:before="17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填报日期：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2022.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11.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17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SimSun" w:hAnsi="SimSun" w:eastAsia="SimSun" w:cs="SimSun"/>
          <w:sz w:val="20"/>
          <w:szCs w:val="20"/>
        </w:rPr>
        <w:t>单位：万元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1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49"/>
        <w:gridCol w:w="705"/>
        <w:gridCol w:w="1138"/>
        <w:gridCol w:w="1050"/>
        <w:gridCol w:w="989"/>
        <w:gridCol w:w="974"/>
        <w:gridCol w:w="1229"/>
        <w:gridCol w:w="1475"/>
      </w:tblGrid>
      <w:tr>
        <w:trPr>
          <w:trHeight w:val="751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4" w:right="225" w:hanging="335"/>
              <w:spacing w:before="101" w:line="3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门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单位)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名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称</w:t>
            </w:r>
          </w:p>
        </w:tc>
        <w:tc>
          <w:tcPr>
            <w:tcW w:w="7560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6"/>
              <w:spacing w:before="2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汉市动物园管理处</w:t>
            </w:r>
          </w:p>
        </w:tc>
      </w:tr>
      <w:tr>
        <w:trPr>
          <w:trHeight w:val="486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5"/>
              <w:spacing w:before="16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填报人</w:t>
            </w:r>
          </w:p>
        </w:tc>
        <w:tc>
          <w:tcPr>
            <w:tcW w:w="184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1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李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俐文</w:t>
            </w:r>
          </w:p>
        </w:tc>
        <w:tc>
          <w:tcPr>
            <w:tcW w:w="10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"/>
              <w:spacing w:before="17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联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系电话</w:t>
            </w:r>
          </w:p>
        </w:tc>
        <w:tc>
          <w:tcPr>
            <w:tcW w:w="4667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4"/>
              <w:spacing w:before="17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1300614124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</w:t>
            </w:r>
          </w:p>
        </w:tc>
      </w:tr>
      <w:tr>
        <w:trPr>
          <w:trHeight w:val="408" w:hRule="atLeast"/>
        </w:trPr>
        <w:tc>
          <w:tcPr>
            <w:tcW w:w="15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53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部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门总体</w:t>
            </w:r>
          </w:p>
          <w:p>
            <w:pPr>
              <w:ind w:left="366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金情况</w:t>
            </w:r>
          </w:p>
        </w:tc>
        <w:tc>
          <w:tcPr>
            <w:tcW w:w="2893" w:type="dxa"/>
            <w:vAlign w:val="top"/>
            <w:gridSpan w:val="3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99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体资金情况</w:t>
            </w:r>
          </w:p>
        </w:tc>
        <w:tc>
          <w:tcPr>
            <w:tcW w:w="98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年金额</w:t>
            </w:r>
          </w:p>
        </w:tc>
        <w:tc>
          <w:tcPr>
            <w:tcW w:w="97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7"/>
              </w:rPr>
              <w:t>占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比</w:t>
            </w:r>
          </w:p>
        </w:tc>
        <w:tc>
          <w:tcPr>
            <w:tcW w:w="270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3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近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两年收支金额</w:t>
            </w:r>
          </w:p>
        </w:tc>
      </w:tr>
      <w:tr>
        <w:trPr>
          <w:trHeight w:val="409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3" w:type="dxa"/>
            <w:vAlign w:val="top"/>
            <w:gridSpan w:val="3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13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 w:color="auto"/>
                <w:spacing w:val="1"/>
              </w:rPr>
              <w:t>2021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 w:color="auto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年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13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 w:color="auto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 w:color="auto"/>
                <w:spacing w:val="4"/>
              </w:rPr>
              <w:t>022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 w:color="auto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年</w:t>
            </w:r>
          </w:p>
        </w:tc>
      </w:tr>
      <w:tr>
        <w:trPr>
          <w:trHeight w:val="408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00" w:right="106" w:firstLine="9"/>
              <w:spacing w:before="62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收入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构成</w:t>
            </w:r>
          </w:p>
        </w:tc>
        <w:tc>
          <w:tcPr>
            <w:tcW w:w="21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13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财政拨款</w:t>
            </w:r>
          </w:p>
        </w:tc>
        <w:tc>
          <w:tcPr>
            <w:tcW w:w="9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1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828.56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67" w:line="267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6"/>
                <w:position w:val="2"/>
              </w:rPr>
              <w:t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  <w:position w:val="2"/>
              </w:rPr>
              <w:t>1.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  <w:position w:val="2"/>
              </w:rPr>
              <w:t>11%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99.97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1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31.87</w:t>
            </w:r>
          </w:p>
        </w:tc>
      </w:tr>
      <w:tr>
        <w:trPr>
          <w:trHeight w:val="409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9"/>
              <w:spacing w:before="13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财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政专户管理资金</w:t>
            </w:r>
          </w:p>
        </w:tc>
        <w:tc>
          <w:tcPr>
            <w:tcW w:w="9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6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9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1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rPr>
          <w:trHeight w:val="408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0"/>
              <w:spacing w:before="13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位资金</w:t>
            </w:r>
          </w:p>
        </w:tc>
        <w:tc>
          <w:tcPr>
            <w:tcW w:w="9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590.75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68" w:line="267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  <w:position w:val="2"/>
              </w:rPr>
              <w:t>8.89%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137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.20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138" w:line="198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211.8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9</w:t>
            </w:r>
          </w:p>
        </w:tc>
      </w:tr>
      <w:tr>
        <w:trPr>
          <w:trHeight w:val="409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3"/>
              <w:spacing w:before="13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计</w:t>
            </w:r>
          </w:p>
        </w:tc>
        <w:tc>
          <w:tcPr>
            <w:tcW w:w="9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84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9.31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111" w:line="267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  <w:position w:val="2"/>
              </w:rPr>
              <w:t>100%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680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17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137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43.76</w:t>
            </w:r>
          </w:p>
        </w:tc>
      </w:tr>
      <w:tr>
        <w:trPr>
          <w:trHeight w:val="409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00" w:right="103" w:hanging="1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支出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构成</w:t>
            </w:r>
          </w:p>
        </w:tc>
        <w:tc>
          <w:tcPr>
            <w:tcW w:w="21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/>
              <w:spacing w:before="13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员类项目支出</w:t>
            </w:r>
          </w:p>
        </w:tc>
        <w:tc>
          <w:tcPr>
            <w:tcW w:w="9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658.94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66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2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2"/>
              </w:rPr>
              <w:t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  <w:position w:val="2"/>
              </w:rPr>
              <w:t>.21%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712.83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7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669.30</w:t>
            </w:r>
          </w:p>
        </w:tc>
      </w:tr>
      <w:tr>
        <w:trPr>
          <w:trHeight w:val="409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1"/>
              <w:spacing w:before="13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运转类项目支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出</w:t>
            </w:r>
          </w:p>
        </w:tc>
        <w:tc>
          <w:tcPr>
            <w:tcW w:w="9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137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434.60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67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  <w:position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  <w:position w:val="2"/>
              </w:rPr>
              <w:t>16%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270.2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0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1"/>
              <w:spacing w:before="137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434.60</w:t>
            </w:r>
          </w:p>
        </w:tc>
      </w:tr>
      <w:tr>
        <w:trPr>
          <w:trHeight w:val="409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13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特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定目标类项目支出</w:t>
            </w:r>
          </w:p>
        </w:tc>
        <w:tc>
          <w:tcPr>
            <w:tcW w:w="9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2325.7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66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2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2"/>
              </w:rPr>
              <w:t>7.63%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8"/>
              <w:spacing w:before="1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8"/>
              </w:rPr>
              <w:t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23.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14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39.86</w:t>
            </w:r>
          </w:p>
        </w:tc>
      </w:tr>
      <w:tr>
        <w:trPr>
          <w:trHeight w:val="409" w:hRule="atLeast"/>
        </w:trPr>
        <w:tc>
          <w:tcPr>
            <w:tcW w:w="15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3"/>
              <w:spacing w:before="13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计</w:t>
            </w:r>
          </w:p>
        </w:tc>
        <w:tc>
          <w:tcPr>
            <w:tcW w:w="9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84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9.31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108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  <w:position w:val="2"/>
              </w:rPr>
              <w:t>100%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680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17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137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43.76</w:t>
            </w:r>
          </w:p>
        </w:tc>
      </w:tr>
      <w:tr>
        <w:trPr>
          <w:trHeight w:val="1358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部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门职能概述</w:t>
            </w:r>
          </w:p>
        </w:tc>
        <w:tc>
          <w:tcPr>
            <w:tcW w:w="7560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33" w:line="41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1"/>
                <w:position w:val="16"/>
              </w:rPr>
              <w:t>1.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  <w:position w:val="16"/>
              </w:rPr>
              <w:t>提供休闲场所，丰富人民群众文化生活；</w:t>
            </w:r>
          </w:p>
          <w:p>
            <w:pPr>
              <w:ind w:left="144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3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动物繁育与饲养，濒危动物研究与保护，科普宣传教育；</w:t>
            </w:r>
          </w:p>
          <w:p>
            <w:pPr>
              <w:ind w:left="148"/>
              <w:spacing w:before="18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公园设施维护与管理，公园绿地管理，植物栽培与养护。</w:t>
            </w:r>
          </w:p>
        </w:tc>
      </w:tr>
      <w:tr>
        <w:trPr>
          <w:trHeight w:val="2953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度工作任务</w:t>
            </w:r>
          </w:p>
        </w:tc>
        <w:tc>
          <w:tcPr>
            <w:tcW w:w="7560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6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4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3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如期确保综合改造建设工程竣工验收；</w:t>
            </w:r>
          </w:p>
          <w:p>
            <w:pPr>
              <w:ind w:left="143" w:right="911"/>
              <w:spacing w:before="175" w:line="3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5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更新医疗设施设备，提升动物医疗防疫水平，保障动物各项福利；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1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科学谋划开园时间及后续运营管理，努力提升经济效益；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4.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打造科普宣传亮点，开展好探馆研学系列科普实践活动，加强舆情监测；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8"/>
              </w:rPr>
              <w:t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根据公园发展需要，制订修改一系列规章制度，加大考核监督力度，促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进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精细化管理水平提升；</w:t>
            </w:r>
          </w:p>
          <w:p>
            <w:pPr>
              <w:ind w:left="148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保党建引领发展，扛起担当责任。</w:t>
            </w:r>
          </w:p>
        </w:tc>
      </w:tr>
      <w:tr>
        <w:trPr>
          <w:trHeight w:val="779" w:hRule="atLeast"/>
        </w:trPr>
        <w:tc>
          <w:tcPr>
            <w:tcW w:w="15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目支出情况</w:t>
            </w:r>
          </w:p>
        </w:tc>
        <w:tc>
          <w:tcPr>
            <w:tcW w:w="184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66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目名称</w:t>
            </w:r>
          </w:p>
        </w:tc>
        <w:tc>
          <w:tcPr>
            <w:tcW w:w="203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支出项目类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别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 w:right="165" w:firstLine="149"/>
              <w:spacing w:before="207" w:line="27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总预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算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 w:right="184" w:hanging="144"/>
              <w:spacing w:before="207" w:line="27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目本年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度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预算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"/>
              <w:spacing w:before="7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目主要支</w:t>
            </w:r>
          </w:p>
          <w:p>
            <w:pPr>
              <w:ind w:left="137"/>
              <w:spacing w:before="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出方向和用</w:t>
            </w:r>
          </w:p>
          <w:p>
            <w:pPr>
              <w:ind w:left="514"/>
              <w:spacing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途</w:t>
            </w:r>
          </w:p>
        </w:tc>
      </w:tr>
      <w:tr>
        <w:trPr>
          <w:trHeight w:val="489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4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物引进</w:t>
            </w:r>
          </w:p>
        </w:tc>
        <w:tc>
          <w:tcPr>
            <w:tcW w:w="203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特定目标类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2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59.00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8"/>
              <w:spacing w:before="294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80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2.30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2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物引进</w:t>
            </w:r>
          </w:p>
        </w:tc>
      </w:tr>
      <w:tr>
        <w:trPr>
          <w:trHeight w:val="950" w:hRule="atLeast"/>
        </w:trPr>
        <w:tc>
          <w:tcPr>
            <w:tcW w:w="15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241" w:line="47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  <w:position w:val="21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21"/>
              </w:rPr>
              <w:t>物园运行维护</w:t>
            </w:r>
          </w:p>
          <w:p>
            <w:pPr>
              <w:ind w:left="420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文化建设</w:t>
            </w:r>
          </w:p>
        </w:tc>
        <w:tc>
          <w:tcPr>
            <w:tcW w:w="203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522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特定目标类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55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152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3.47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5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152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3.47</w:t>
            </w:r>
          </w:p>
        </w:tc>
        <w:tc>
          <w:tcPr>
            <w:tcW w:w="1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 w:right="32" w:firstLine="1"/>
              <w:spacing w:before="248" w:line="26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位运行维护、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科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普宣传等支出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46" w:bottom="0" w:left="1439" w:header="0" w:footer="0" w:gutter="0"/>
        </w:sectPr>
        <w:rPr/>
      </w:pPr>
    </w:p>
    <w:tbl>
      <w:tblPr>
        <w:tblStyle w:val="2"/>
        <w:tblW w:w="91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49"/>
        <w:gridCol w:w="705"/>
        <w:gridCol w:w="1273"/>
        <w:gridCol w:w="915"/>
        <w:gridCol w:w="246"/>
        <w:gridCol w:w="1862"/>
        <w:gridCol w:w="2559"/>
      </w:tblGrid>
      <w:tr>
        <w:trPr>
          <w:trHeight w:val="618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9"/>
              <w:spacing w:before="24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整体绩效</w:t>
            </w:r>
          </w:p>
        </w:tc>
        <w:tc>
          <w:tcPr>
            <w:tcW w:w="289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203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  <w:position w:val="2"/>
              </w:rPr>
              <w:t>长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2"/>
              </w:rPr>
              <w:t>期目标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  <w:position w:val="2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2"/>
              </w:rPr>
              <w:t>截至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  <w:position w:val="2"/>
              </w:rPr>
              <w:t>2024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2"/>
              </w:rPr>
              <w:t>年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  <w:position w:val="2"/>
              </w:rPr>
              <w:t>)</w:t>
            </w:r>
          </w:p>
        </w:tc>
        <w:tc>
          <w:tcPr>
            <w:tcW w:w="466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4"/>
              <w:spacing w:before="2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年度目标</w:t>
            </w:r>
          </w:p>
        </w:tc>
      </w:tr>
      <w:tr>
        <w:trPr>
          <w:trHeight w:val="3034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总目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标</w:t>
            </w:r>
          </w:p>
        </w:tc>
        <w:tc>
          <w:tcPr>
            <w:tcW w:w="289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0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目标：创建全国一流动物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园</w:t>
            </w:r>
          </w:p>
          <w:p>
            <w:pPr>
              <w:ind w:left="44"/>
              <w:spacing w:before="1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：实现环境和设施一流</w:t>
            </w:r>
          </w:p>
          <w:p>
            <w:pPr>
              <w:ind w:left="44"/>
              <w:spacing w:before="1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标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：实现动物福利一流</w:t>
            </w:r>
          </w:p>
          <w:p>
            <w:pPr>
              <w:ind w:left="44"/>
              <w:spacing w:before="1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标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：实现服务一流</w:t>
            </w:r>
          </w:p>
          <w:p>
            <w:pPr>
              <w:ind w:left="44"/>
              <w:spacing w:before="1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标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：实现科普一流</w:t>
            </w:r>
          </w:p>
          <w:p>
            <w:pPr>
              <w:ind w:left="44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9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-13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3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-13"/>
              </w:rPr>
              <w:t>：实现科研一流</w:t>
            </w:r>
          </w:p>
        </w:tc>
        <w:tc>
          <w:tcPr>
            <w:tcW w:w="466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/>
              <w:spacing w:before="7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目标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：如期确保综合改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造建设工程竣工验收。</w:t>
            </w:r>
          </w:p>
          <w:p>
            <w:pPr>
              <w:ind w:left="11" w:right="23" w:firstLine="37"/>
              <w:spacing w:before="71" w:line="2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目标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：更新医疗设施设备，提升动物医疗防疫水平，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障动物各项福利。</w:t>
            </w:r>
          </w:p>
          <w:p>
            <w:pPr>
              <w:ind w:left="11" w:right="5" w:firstLine="36"/>
              <w:spacing w:before="2" w:line="2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目标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：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科学谋划开园时间及后续运营管理，努力提升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经济效益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。</w:t>
            </w:r>
          </w:p>
          <w:p>
            <w:pPr>
              <w:ind w:left="9" w:firstLine="38"/>
              <w:spacing w:before="1" w:line="2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目标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：加打造科普宣传亮点，开展好探馆研学系列</w:t>
            </w:r>
            <w:r>
              <w:rPr>
                <w:rFonts w:ascii="SimSun" w:hAnsi="SimSun" w:eastAsia="SimSun" w:cs="SimSun"/>
                <w:sz w:val="19"/>
                <w:szCs w:val="19"/>
              </w:rPr>
              <w:t>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普实践活动，加强舆情监测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标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5.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根据公园发展需要，制订修改一系列规章制度，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加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大考核监督力度，促进精细化管理水平提升；</w:t>
            </w:r>
          </w:p>
          <w:p>
            <w:pPr>
              <w:ind w:left="48"/>
              <w:spacing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目标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：保党建引领发展，扛起担当责任。</w:t>
            </w:r>
          </w:p>
        </w:tc>
      </w:tr>
      <w:tr>
        <w:trPr>
          <w:trHeight w:val="566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长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期目标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：</w:t>
            </w:r>
          </w:p>
        </w:tc>
        <w:tc>
          <w:tcPr>
            <w:tcW w:w="7560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"/>
              <w:spacing w:before="1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创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建全国一流动物园。</w:t>
            </w:r>
          </w:p>
        </w:tc>
      </w:tr>
      <w:tr>
        <w:trPr>
          <w:trHeight w:val="525" w:hRule="atLeast"/>
        </w:trPr>
        <w:tc>
          <w:tcPr>
            <w:tcW w:w="15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长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期绩效指标</w:t>
            </w:r>
          </w:p>
        </w:tc>
        <w:tc>
          <w:tcPr>
            <w:tcW w:w="7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 w:right="106"/>
              <w:spacing w:before="70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1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二级指标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1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级指标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4"/>
              <w:spacing w:before="18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标值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7"/>
              <w:spacing w:before="1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标值确定依据</w:t>
            </w:r>
          </w:p>
        </w:tc>
      </w:tr>
      <w:tr>
        <w:trPr>
          <w:trHeight w:val="547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97" w:right="115" w:hanging="4"/>
              <w:spacing w:before="62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产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2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 w:right="152"/>
              <w:spacing w:before="30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动物引进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量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" w:hanging="13"/>
              <w:spacing w:before="30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至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2024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引进动物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139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种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1200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(只)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0"/>
              <w:spacing w:before="17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30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0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质量指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1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动物存活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率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9"/>
              <w:spacing w:before="77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  <w:position w:val="1"/>
              </w:rPr>
              <w:t>90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%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0"/>
              <w:spacing w:before="1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62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198" w:right="115" w:firstLine="4"/>
              <w:spacing w:before="62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效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济效益指标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" w:right="71" w:firstLine="137"/>
              <w:spacing w:before="33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门票收入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3"/>
              </w:rPr>
              <w:t>2023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年)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8"/>
              <w:spacing w:before="26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万元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0"/>
              <w:spacing w:before="1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754" w:hRule="atLeast"/>
        </w:trPr>
        <w:tc>
          <w:tcPr>
            <w:tcW w:w="15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/>
              <w:spacing w:before="21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会效益指标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 w:right="152" w:firstLine="1"/>
              <w:spacing w:before="264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动物展养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平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/>
              <w:spacing w:before="263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  <w:position w:val="4"/>
              </w:rPr>
              <w:t>达到全国动物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4"/>
              </w:rPr>
              <w:t>园</w:t>
            </w:r>
          </w:p>
          <w:p>
            <w:pPr>
              <w:ind w:left="12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一流水平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0"/>
              <w:spacing w:before="27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61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长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期目标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：</w:t>
            </w:r>
          </w:p>
        </w:tc>
        <w:tc>
          <w:tcPr>
            <w:tcW w:w="7560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 w:right="5" w:hanging="1"/>
              <w:spacing w:before="34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开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展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野生动物综合保护和相关科学研究，保护生物多样性，为动物提供福利，达到科普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育目的。</w:t>
            </w:r>
          </w:p>
        </w:tc>
      </w:tr>
      <w:tr>
        <w:trPr>
          <w:trHeight w:val="523" w:hRule="atLeast"/>
        </w:trPr>
        <w:tc>
          <w:tcPr>
            <w:tcW w:w="15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长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期绩效指标</w:t>
            </w:r>
          </w:p>
        </w:tc>
        <w:tc>
          <w:tcPr>
            <w:tcW w:w="7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 w:right="106"/>
              <w:spacing w:before="7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1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二级指标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1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级指标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4"/>
              <w:spacing w:before="1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标值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7"/>
              <w:spacing w:before="18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标值确定依据</w:t>
            </w:r>
          </w:p>
        </w:tc>
      </w:tr>
      <w:tr>
        <w:trPr>
          <w:trHeight w:val="758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70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4"/>
              </w:rPr>
              <w:t>产出</w:t>
            </w:r>
          </w:p>
          <w:p>
            <w:pPr>
              <w:ind w:left="155"/>
              <w:spacing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2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 w:right="152" w:firstLine="1"/>
              <w:spacing w:before="40" w:line="26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动物品种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样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性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5"/>
              <w:spacing w:before="2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170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种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0"/>
              <w:spacing w:before="2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28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2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4"/>
              </w:rPr>
              <w:t>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4"/>
              </w:rPr>
              <w:t>益</w:t>
            </w:r>
          </w:p>
          <w:p>
            <w:pPr>
              <w:ind w:left="155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6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生态效益指标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 w:right="152"/>
              <w:spacing w:before="40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提供野生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物生活环境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4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合标准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0"/>
              <w:spacing w:before="16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29" w:hRule="atLeast"/>
        </w:trPr>
        <w:tc>
          <w:tcPr>
            <w:tcW w:w="15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7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社会效益指标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 w:right="152" w:firstLine="4"/>
              <w:spacing w:before="43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实现人与动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物和谐相处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4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善城市风貌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0"/>
              <w:spacing w:before="17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57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0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长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期目标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：</w:t>
            </w:r>
          </w:p>
        </w:tc>
        <w:tc>
          <w:tcPr>
            <w:tcW w:w="7560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" w:right="5" w:firstLine="1"/>
              <w:spacing w:before="3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按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照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动物分布地理空间策划展区，设置互动节点和动物主体相关的商业服务空间，提高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游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客体验感和参与度。</w:t>
            </w:r>
          </w:p>
        </w:tc>
      </w:tr>
      <w:tr>
        <w:trPr>
          <w:trHeight w:val="557" w:hRule="atLeast"/>
        </w:trPr>
        <w:tc>
          <w:tcPr>
            <w:tcW w:w="15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长期绩效指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标</w:t>
            </w:r>
          </w:p>
        </w:tc>
        <w:tc>
          <w:tcPr>
            <w:tcW w:w="7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 w:right="106"/>
              <w:spacing w:before="71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二级指标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级指标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4"/>
              <w:spacing w:before="1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标值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7"/>
              <w:spacing w:before="19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标值确定依据</w:t>
            </w:r>
          </w:p>
        </w:tc>
      </w:tr>
      <w:tr>
        <w:trPr>
          <w:trHeight w:val="566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4"/>
              </w:rPr>
              <w:t>产出</w:t>
            </w:r>
          </w:p>
          <w:p>
            <w:pPr>
              <w:ind w:left="155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" w:right="152" w:hanging="14"/>
              <w:spacing w:before="43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地理空间展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区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8"/>
              <w:spacing w:before="27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大展区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0"/>
              <w:spacing w:before="1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1047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2" w:line="30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8"/>
              </w:rPr>
              <w:t>效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8"/>
              </w:rPr>
              <w:t>益</w:t>
            </w:r>
          </w:p>
          <w:p>
            <w:pPr>
              <w:ind w:left="157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 w:right="135" w:hanging="300"/>
              <w:spacing w:before="301" w:line="26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可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持续影响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" w:right="3"/>
              <w:spacing w:before="42" w:line="24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促进公众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育，</w:t>
            </w:r>
            <w:r>
              <w:rPr>
                <w:rFonts w:ascii="SimSun" w:hAnsi="SimSun" w:eastAsia="SimSun" w:cs="SimSun"/>
                <w:sz w:val="19"/>
                <w:szCs w:val="19"/>
              </w:rPr>
              <w:t>引导游客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爱护</w:t>
            </w:r>
            <w:r>
              <w:rPr>
                <w:rFonts w:ascii="SimSun" w:hAnsi="SimSun" w:eastAsia="SimSun" w:cs="SimSun"/>
                <w:sz w:val="19"/>
                <w:szCs w:val="19"/>
              </w:rPr>
              <w:t>动物、保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护动物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669"/>
              <w:spacing w:before="61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  <w:position w:val="1"/>
              </w:rPr>
              <w:t>90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%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880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910" w:hRule="atLeast"/>
        </w:trPr>
        <w:tc>
          <w:tcPr>
            <w:tcW w:w="15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"/>
              <w:spacing w:before="231" w:line="4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20"/>
              </w:rPr>
              <w:t>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20"/>
              </w:rPr>
              <w:t>意度</w:t>
            </w:r>
          </w:p>
          <w:p>
            <w:pPr>
              <w:ind w:left="8"/>
              <w:spacing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" w:right="135" w:firstLine="100"/>
              <w:spacing w:before="232" w:line="26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服务对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满意度指标</w:t>
            </w:r>
          </w:p>
        </w:tc>
        <w:tc>
          <w:tcPr>
            <w:tcW w:w="116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" w:right="152" w:hanging="2"/>
              <w:spacing w:before="232" w:line="26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类投诉满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意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率</w:t>
            </w:r>
          </w:p>
        </w:tc>
        <w:tc>
          <w:tcPr>
            <w:tcW w:w="18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669"/>
              <w:spacing w:before="62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  <w:position w:val="1"/>
              </w:rPr>
              <w:t>95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%</w:t>
            </w:r>
          </w:p>
        </w:tc>
        <w:tc>
          <w:tcPr>
            <w:tcW w:w="2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880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0" w:right="1346" w:bottom="0" w:left="1439" w:header="0" w:footer="0" w:gutter="0"/>
        </w:sectPr>
        <w:rPr/>
      </w:pPr>
    </w:p>
    <w:tbl>
      <w:tblPr>
        <w:tblStyle w:val="2"/>
        <w:tblW w:w="91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49"/>
        <w:gridCol w:w="705"/>
        <w:gridCol w:w="1273"/>
        <w:gridCol w:w="1161"/>
        <w:gridCol w:w="931"/>
        <w:gridCol w:w="931"/>
        <w:gridCol w:w="1023"/>
        <w:gridCol w:w="1536"/>
      </w:tblGrid>
      <w:tr>
        <w:trPr>
          <w:trHeight w:val="491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度目标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：</w:t>
            </w:r>
          </w:p>
        </w:tc>
        <w:tc>
          <w:tcPr>
            <w:tcW w:w="7560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/>
              <w:spacing w:before="258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完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公园综合改造建设年度投资任务。</w:t>
            </w:r>
          </w:p>
        </w:tc>
      </w:tr>
      <w:tr>
        <w:trPr>
          <w:trHeight w:val="401" w:hRule="atLeast"/>
        </w:trPr>
        <w:tc>
          <w:tcPr>
            <w:tcW w:w="15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度绩效指标</w:t>
            </w:r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198" w:right="106"/>
              <w:spacing w:before="61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二级指标</w:t>
            </w:r>
          </w:p>
        </w:tc>
        <w:tc>
          <w:tcPr>
            <w:tcW w:w="116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级指标</w:t>
            </w:r>
          </w:p>
        </w:tc>
        <w:tc>
          <w:tcPr>
            <w:tcW w:w="288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8"/>
              <w:spacing w:before="12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标值</w:t>
            </w:r>
          </w:p>
        </w:tc>
        <w:tc>
          <w:tcPr>
            <w:tcW w:w="15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16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标值确定依据</w:t>
            </w:r>
          </w:p>
        </w:tc>
      </w:tr>
      <w:tr>
        <w:trPr>
          <w:trHeight w:val="401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12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近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两年指标值</w:t>
            </w:r>
          </w:p>
        </w:tc>
        <w:tc>
          <w:tcPr>
            <w:tcW w:w="102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43" w:right="87" w:hanging="108"/>
              <w:spacing w:before="220" w:line="27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期当年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值</w:t>
            </w:r>
          </w:p>
        </w:tc>
        <w:tc>
          <w:tcPr>
            <w:tcW w:w="153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12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年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12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上年</w:t>
            </w:r>
          </w:p>
        </w:tc>
        <w:tc>
          <w:tcPr>
            <w:tcW w:w="102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55" w:right="58" w:hanging="4"/>
              <w:spacing w:before="270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1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个停车位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3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3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804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个</w:t>
            </w:r>
          </w:p>
        </w:tc>
        <w:tc>
          <w:tcPr>
            <w:tcW w:w="15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19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1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 w:right="77" w:firstLine="77"/>
              <w:spacing w:before="29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59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栋建筑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新建、改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建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栋</w:t>
            </w:r>
          </w:p>
        </w:tc>
        <w:tc>
          <w:tcPr>
            <w:tcW w:w="15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632" w:hRule="atLeast"/>
        </w:trPr>
        <w:tc>
          <w:tcPr>
            <w:tcW w:w="15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 w:right="115"/>
              <w:spacing w:before="89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效益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济效益指标</w:t>
            </w:r>
          </w:p>
        </w:tc>
        <w:tc>
          <w:tcPr>
            <w:tcW w:w="11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 w:right="176" w:hanging="199"/>
              <w:spacing w:before="86" w:line="26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完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成建设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投资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亿元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2.4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亿元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3.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亿元</w:t>
            </w:r>
          </w:p>
        </w:tc>
        <w:tc>
          <w:tcPr>
            <w:tcW w:w="15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05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度目标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：</w:t>
            </w:r>
          </w:p>
        </w:tc>
        <w:tc>
          <w:tcPr>
            <w:tcW w:w="7560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"/>
              <w:spacing w:before="1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做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好改造期间动物饲养繁殖及动物救护工作。</w:t>
            </w:r>
          </w:p>
        </w:tc>
      </w:tr>
      <w:tr>
        <w:trPr>
          <w:trHeight w:val="354" w:hRule="atLeast"/>
        </w:trPr>
        <w:tc>
          <w:tcPr>
            <w:tcW w:w="15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度绩效指标</w:t>
            </w:r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98" w:right="106"/>
              <w:spacing w:before="62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二级指标</w:t>
            </w:r>
          </w:p>
        </w:tc>
        <w:tc>
          <w:tcPr>
            <w:tcW w:w="116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级指标</w:t>
            </w:r>
          </w:p>
        </w:tc>
        <w:tc>
          <w:tcPr>
            <w:tcW w:w="288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8"/>
              <w:spacing w:before="129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标值</w:t>
            </w:r>
          </w:p>
        </w:tc>
        <w:tc>
          <w:tcPr>
            <w:tcW w:w="15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6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标值确定依据</w:t>
            </w:r>
          </w:p>
        </w:tc>
      </w:tr>
      <w:tr>
        <w:trPr>
          <w:trHeight w:val="363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13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近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两年指标值</w:t>
            </w:r>
          </w:p>
        </w:tc>
        <w:tc>
          <w:tcPr>
            <w:tcW w:w="102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43" w:right="87" w:hanging="108"/>
              <w:spacing w:before="231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期当年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值</w:t>
            </w:r>
          </w:p>
        </w:tc>
        <w:tc>
          <w:tcPr>
            <w:tcW w:w="153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136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年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136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上年</w:t>
            </w:r>
          </w:p>
        </w:tc>
        <w:tc>
          <w:tcPr>
            <w:tcW w:w="102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55" w:right="58" w:hanging="4"/>
              <w:spacing w:before="291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6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1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 w:right="176" w:hanging="201"/>
              <w:spacing w:before="38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饲养动物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数量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 w:right="176" w:firstLine="18"/>
              <w:spacing w:before="38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21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>(只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>)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 w:right="176" w:firstLine="18"/>
              <w:spacing w:before="38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84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>(只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>)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700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头</w:t>
            </w:r>
          </w:p>
          <w:p>
            <w:pPr>
              <w:ind w:left="225"/>
              <w:spacing w:before="2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2"/>
              </w:rPr>
              <w:t>(只</w:t>
            </w:r>
            <w:r>
              <w:rPr>
                <w:rFonts w:ascii="SimSun" w:hAnsi="SimSun" w:eastAsia="SimSun" w:cs="SimSun"/>
                <w:sz w:val="19"/>
                <w:szCs w:val="19"/>
                <w:spacing w:val="31"/>
              </w:rPr>
              <w:t>)</w:t>
            </w:r>
          </w:p>
        </w:tc>
        <w:tc>
          <w:tcPr>
            <w:tcW w:w="15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/>
              <w:spacing w:before="16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20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1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1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动物救护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率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/>
              <w:spacing w:before="115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≥9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5%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115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95%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115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≥9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5%</w:t>
            </w:r>
          </w:p>
        </w:tc>
        <w:tc>
          <w:tcPr>
            <w:tcW w:w="15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/>
              <w:spacing w:before="1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20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7"/>
              <w:spacing w:before="269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4"/>
              </w:rPr>
              <w:t>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4"/>
              </w:rPr>
              <w:t>益</w:t>
            </w:r>
          </w:p>
          <w:p>
            <w:pPr>
              <w:ind w:left="155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济效益指标</w:t>
            </w:r>
          </w:p>
        </w:tc>
        <w:tc>
          <w:tcPr>
            <w:tcW w:w="11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4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动物死亡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率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2"/>
              <w:spacing w:before="115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≤8%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115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≤8%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0"/>
              <w:spacing w:before="115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≤8%</w:t>
            </w:r>
          </w:p>
        </w:tc>
        <w:tc>
          <w:tcPr>
            <w:tcW w:w="15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/>
              <w:spacing w:before="1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27" w:hRule="atLeast"/>
        </w:trPr>
        <w:tc>
          <w:tcPr>
            <w:tcW w:w="15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6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济效益指标</w:t>
            </w:r>
          </w:p>
        </w:tc>
        <w:tc>
          <w:tcPr>
            <w:tcW w:w="11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 w:right="176" w:hanging="96"/>
              <w:spacing w:before="41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物救护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存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活率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/>
              <w:spacing w:before="168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≥90%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168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≥9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0%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168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≥9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0%</w:t>
            </w:r>
          </w:p>
        </w:tc>
        <w:tc>
          <w:tcPr>
            <w:tcW w:w="15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/>
              <w:spacing w:before="16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06" w:hRule="atLeast"/>
        </w:trPr>
        <w:tc>
          <w:tcPr>
            <w:tcW w:w="1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3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度目标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：</w:t>
            </w:r>
          </w:p>
        </w:tc>
        <w:tc>
          <w:tcPr>
            <w:tcW w:w="7560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"/>
              <w:spacing w:before="10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做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好科普宣传教育活动。</w:t>
            </w:r>
          </w:p>
        </w:tc>
      </w:tr>
      <w:tr>
        <w:trPr>
          <w:trHeight w:val="354" w:hRule="atLeast"/>
        </w:trPr>
        <w:tc>
          <w:tcPr>
            <w:tcW w:w="15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度绩效指标</w:t>
            </w:r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98" w:right="106"/>
              <w:spacing w:before="62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二级指标</w:t>
            </w:r>
          </w:p>
        </w:tc>
        <w:tc>
          <w:tcPr>
            <w:tcW w:w="116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级指标</w:t>
            </w:r>
          </w:p>
        </w:tc>
        <w:tc>
          <w:tcPr>
            <w:tcW w:w="288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8"/>
              <w:spacing w:before="129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标值</w:t>
            </w:r>
          </w:p>
        </w:tc>
        <w:tc>
          <w:tcPr>
            <w:tcW w:w="15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6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标值确定依据</w:t>
            </w:r>
          </w:p>
        </w:tc>
      </w:tr>
      <w:tr>
        <w:trPr>
          <w:trHeight w:val="363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140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近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两年指标值</w:t>
            </w:r>
          </w:p>
        </w:tc>
        <w:tc>
          <w:tcPr>
            <w:tcW w:w="102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43" w:right="87" w:hanging="108"/>
              <w:spacing w:before="233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期当年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值</w:t>
            </w:r>
          </w:p>
        </w:tc>
        <w:tc>
          <w:tcPr>
            <w:tcW w:w="153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141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年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141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上年</w:t>
            </w:r>
          </w:p>
        </w:tc>
        <w:tc>
          <w:tcPr>
            <w:tcW w:w="102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7" w:hRule="atLeast"/>
        </w:trPr>
        <w:tc>
          <w:tcPr>
            <w:tcW w:w="15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 w:right="58" w:hanging="4"/>
              <w:spacing w:before="209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指标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3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1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"/>
              <w:spacing w:before="4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全年科普图</w:t>
            </w:r>
          </w:p>
          <w:p>
            <w:pPr>
              <w:ind w:left="84"/>
              <w:spacing w:before="2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文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推送宣传</w:t>
            </w:r>
          </w:p>
          <w:p>
            <w:pPr>
              <w:ind w:left="386"/>
              <w:spacing w:before="25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动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3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56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次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3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次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8"/>
              <w:spacing w:before="3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次</w:t>
            </w:r>
          </w:p>
        </w:tc>
        <w:tc>
          <w:tcPr>
            <w:tcW w:w="15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/>
              <w:spacing w:before="3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1059" w:hRule="atLeast"/>
        </w:trPr>
        <w:tc>
          <w:tcPr>
            <w:tcW w:w="15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1" w:line="30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8"/>
              </w:rPr>
              <w:t>效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8"/>
              </w:rPr>
              <w:t>益</w:t>
            </w:r>
          </w:p>
          <w:p>
            <w:pPr>
              <w:ind w:left="157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标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 w:right="135" w:hanging="300"/>
              <w:spacing w:before="300" w:line="26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可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持续影响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</w:t>
            </w:r>
          </w:p>
        </w:tc>
        <w:tc>
          <w:tcPr>
            <w:tcW w:w="11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" w:right="3"/>
              <w:spacing w:before="40" w:line="24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促进公众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育，</w:t>
            </w:r>
            <w:r>
              <w:rPr>
                <w:rFonts w:ascii="SimSun" w:hAnsi="SimSun" w:eastAsia="SimSun" w:cs="SimSun"/>
                <w:sz w:val="19"/>
                <w:szCs w:val="19"/>
              </w:rPr>
              <w:t>引导游客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爱护</w:t>
            </w:r>
            <w:r>
              <w:rPr>
                <w:rFonts w:ascii="SimSun" w:hAnsi="SimSun" w:eastAsia="SimSun" w:cs="SimSun"/>
                <w:sz w:val="19"/>
                <w:szCs w:val="19"/>
              </w:rPr>
              <w:t>动物、保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护动物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1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90%</w:t>
            </w:r>
          </w:p>
        </w:tc>
        <w:tc>
          <w:tcPr>
            <w:tcW w:w="9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61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90%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61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90%</w:t>
            </w:r>
          </w:p>
        </w:tc>
        <w:tc>
          <w:tcPr>
            <w:tcW w:w="15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0" w:right="1346" w:bottom="0" w:left="1439" w:header="0" w:footer="0" w:gutter="0"/>
        </w:sectPr>
        <w:rPr/>
      </w:pPr>
    </w:p>
    <w:p>
      <w:pPr>
        <w:ind w:left="62"/>
        <w:spacing w:before="83" w:line="230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3"/>
        </w:rPr>
        <w:t>表</w:t>
      </w:r>
      <w:r>
        <w:rPr>
          <w:rFonts w:ascii="SimSun" w:hAnsi="SimSun" w:eastAsia="SimSun" w:cs="SimSun"/>
          <w:sz w:val="19"/>
          <w:szCs w:val="19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8"/>
        </w:rPr>
        <w:t>12-</w:t>
      </w:r>
      <w:r>
        <w:rPr>
          <w:rFonts w:ascii="Times New Roman" w:hAnsi="Times New Roman" w:eastAsia="Times New Roman" w:cs="Times New Roman"/>
          <w:sz w:val="19"/>
          <w:szCs w:val="19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8"/>
        </w:rPr>
        <w:t>1</w:t>
      </w:r>
    </w:p>
    <w:p>
      <w:pPr>
        <w:ind w:left="2136"/>
        <w:spacing w:before="158" w:line="459" w:lineRule="exact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6"/>
          <w:position w:val="3"/>
        </w:rPr>
        <w:t>部门</w:t>
      </w:r>
      <w:r>
        <w:rPr>
          <w:rFonts w:ascii="SimSun" w:hAnsi="SimSun" w:eastAsia="SimSun" w:cs="SimSun"/>
          <w:sz w:val="34"/>
          <w:szCs w:val="34"/>
          <w:spacing w:val="4"/>
          <w:position w:val="3"/>
        </w:rPr>
        <w:t>项</w:t>
      </w:r>
      <w:r>
        <w:rPr>
          <w:rFonts w:ascii="SimSun" w:hAnsi="SimSun" w:eastAsia="SimSun" w:cs="SimSun"/>
          <w:sz w:val="34"/>
          <w:szCs w:val="34"/>
          <w:spacing w:val="3"/>
          <w:position w:val="3"/>
        </w:rPr>
        <w:t>目申报表</w:t>
      </w:r>
      <w:r>
        <w:rPr>
          <w:rFonts w:ascii="Times New Roman" w:hAnsi="Times New Roman" w:eastAsia="Times New Roman" w:cs="Times New Roman"/>
          <w:sz w:val="34"/>
          <w:szCs w:val="34"/>
          <w:spacing w:val="3"/>
          <w:position w:val="3"/>
        </w:rPr>
        <w:t>(</w:t>
      </w:r>
      <w:r>
        <w:rPr>
          <w:rFonts w:ascii="SimSun" w:hAnsi="SimSun" w:eastAsia="SimSun" w:cs="SimSun"/>
          <w:sz w:val="34"/>
          <w:szCs w:val="34"/>
          <w:spacing w:val="3"/>
          <w:position w:val="3"/>
        </w:rPr>
        <w:t>含绩效目标</w:t>
      </w:r>
      <w:r>
        <w:rPr>
          <w:rFonts w:ascii="Times New Roman" w:hAnsi="Times New Roman" w:eastAsia="Times New Roman" w:cs="Times New Roman"/>
          <w:sz w:val="34"/>
          <w:szCs w:val="34"/>
          <w:spacing w:val="3"/>
          <w:position w:val="3"/>
        </w:rPr>
        <w:t>)</w:t>
      </w:r>
    </w:p>
    <w:p>
      <w:pPr>
        <w:ind w:left="368"/>
        <w:spacing w:before="194" w:line="230" w:lineRule="auto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s1" style="position:absolute;margin-left:372.308pt;margin-top:8.64416pt;mso-position-vertical-relative:text;mso-position-horizontal-relative:text;width:51.45pt;height:13.8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0"/>
                    </w:rPr>
                    <w:t>单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7"/>
                    </w:rPr>
                    <w:t>位：万元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-4"/>
        </w:rPr>
        <w:t>申报日期</w:t>
      </w:r>
      <w:r>
        <w:rPr>
          <w:rFonts w:ascii="SimSun" w:hAnsi="SimSun" w:eastAsia="SimSun" w:cs="SimSun"/>
          <w:sz w:val="17"/>
          <w:szCs w:val="17"/>
          <w:spacing w:val="-2"/>
        </w:rPr>
        <w:t>：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2022.11.17</w:t>
      </w:r>
    </w:p>
    <w:p>
      <w:pPr>
        <w:spacing w:line="52" w:lineRule="exact"/>
        <w:rPr/>
      </w:pPr>
      <w:r/>
    </w:p>
    <w:tbl>
      <w:tblPr>
        <w:tblStyle w:val="2"/>
        <w:tblW w:w="864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7"/>
        <w:gridCol w:w="1203"/>
        <w:gridCol w:w="1069"/>
        <w:gridCol w:w="1066"/>
        <w:gridCol w:w="1789"/>
        <w:gridCol w:w="1144"/>
        <w:gridCol w:w="1430"/>
      </w:tblGrid>
      <w:tr>
        <w:trPr>
          <w:trHeight w:val="412" w:hRule="atLeast"/>
        </w:trPr>
        <w:tc>
          <w:tcPr>
            <w:tcW w:w="215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0"/>
              <w:spacing w:before="10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项目名称</w:t>
            </w:r>
          </w:p>
        </w:tc>
        <w:tc>
          <w:tcPr>
            <w:tcW w:w="213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8"/>
              <w:spacing w:before="10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物引进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1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项目编码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40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4002-2023-0007</w:t>
            </w:r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0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项目主管部门</w:t>
            </w:r>
          </w:p>
        </w:tc>
        <w:tc>
          <w:tcPr>
            <w:tcW w:w="213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武汉市园林和林业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局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项目执行单位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1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武汉市动物园管理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处</w:t>
            </w:r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1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目负责人</w:t>
            </w:r>
          </w:p>
        </w:tc>
        <w:tc>
          <w:tcPr>
            <w:tcW w:w="213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3"/>
              <w:spacing w:before="9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建新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系电话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13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1303513327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</w:t>
            </w:r>
          </w:p>
        </w:tc>
      </w:tr>
      <w:tr>
        <w:trPr>
          <w:trHeight w:val="519" w:hRule="atLeast"/>
        </w:trPr>
        <w:tc>
          <w:tcPr>
            <w:tcW w:w="215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1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位地址</w:t>
            </w:r>
          </w:p>
        </w:tc>
        <w:tc>
          <w:tcPr>
            <w:tcW w:w="213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3" w:right="65" w:hanging="773"/>
              <w:spacing w:before="27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武汉市汉阳区动物园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号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邮政编码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/>
              <w:spacing w:before="19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30050</w:t>
            </w:r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0"/>
              <w:spacing w:before="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项目属性</w:t>
            </w:r>
          </w:p>
        </w:tc>
        <w:tc>
          <w:tcPr>
            <w:tcW w:w="649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"/>
              <w:spacing w:before="9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续性项目</w:t>
            </w:r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8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支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出项目类别</w:t>
            </w:r>
          </w:p>
        </w:tc>
        <w:tc>
          <w:tcPr>
            <w:tcW w:w="649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其他运转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类</w:t>
            </w:r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7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起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始年度</w:t>
            </w:r>
          </w:p>
        </w:tc>
        <w:tc>
          <w:tcPr>
            <w:tcW w:w="213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023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年度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终止年度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023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年度</w:t>
            </w:r>
          </w:p>
        </w:tc>
      </w:tr>
      <w:tr>
        <w:trPr>
          <w:trHeight w:val="900" w:hRule="atLeast"/>
        </w:trPr>
        <w:tc>
          <w:tcPr>
            <w:tcW w:w="215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80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项目立项依据</w:t>
            </w:r>
          </w:p>
        </w:tc>
        <w:tc>
          <w:tcPr>
            <w:tcW w:w="649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" w:right="5" w:firstLine="6"/>
              <w:spacing w:before="88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市发展改革委关于武汉动物园综合改造一期工程初步设计的批复》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发改审批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服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务【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2020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】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244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号)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、《武汉动物园动物引进项目事前绩效评估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报告》</w:t>
            </w:r>
          </w:p>
        </w:tc>
      </w:tr>
      <w:tr>
        <w:trPr>
          <w:trHeight w:val="826" w:hRule="atLeast"/>
        </w:trPr>
        <w:tc>
          <w:tcPr>
            <w:tcW w:w="215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项目实施方案</w:t>
            </w:r>
          </w:p>
        </w:tc>
        <w:tc>
          <w:tcPr>
            <w:tcW w:w="649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215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1"/>
              <w:spacing w:before="2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目总预算</w:t>
            </w:r>
          </w:p>
        </w:tc>
        <w:tc>
          <w:tcPr>
            <w:tcW w:w="213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4"/>
              <w:spacing w:before="2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3959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元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项目当年预算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4"/>
              <w:spacing w:before="2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80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万元</w:t>
            </w:r>
          </w:p>
        </w:tc>
      </w:tr>
      <w:tr>
        <w:trPr>
          <w:trHeight w:val="1010" w:hRule="atLeast"/>
        </w:trPr>
        <w:tc>
          <w:tcPr>
            <w:tcW w:w="215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9" w:right="71" w:hanging="399"/>
              <w:spacing w:before="278" w:line="26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目前两年预算及当年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算变动情况</w:t>
            </w:r>
          </w:p>
        </w:tc>
        <w:tc>
          <w:tcPr>
            <w:tcW w:w="649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增项目</w:t>
            </w:r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80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项目资金来源</w:t>
            </w:r>
          </w:p>
        </w:tc>
        <w:tc>
          <w:tcPr>
            <w:tcW w:w="3924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6"/>
              <w:spacing w:before="1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来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源项目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1"/>
              <w:spacing w:before="1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金额</w:t>
            </w:r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4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0"/>
              <w:spacing w:before="1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80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2.30</w:t>
            </w:r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4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"/>
              <w:spacing w:before="1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般公共预算财政拨款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7"/>
              <w:spacing w:before="1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546.38</w:t>
            </w:r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4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其中：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申请当年预算拨款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7"/>
              <w:spacing w:before="135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546.38</w:t>
            </w:r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4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"/>
              <w:spacing w:before="10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府性基金预算财政拨款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4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财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政专户管理资金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4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位资金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2"/>
              <w:spacing w:before="1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255.9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</w:t>
            </w:r>
          </w:p>
        </w:tc>
      </w:tr>
      <w:tr>
        <w:trPr>
          <w:trHeight w:val="401" w:hRule="atLeast"/>
        </w:trPr>
        <w:tc>
          <w:tcPr>
            <w:tcW w:w="2150" w:type="dxa"/>
            <w:vAlign w:val="top"/>
            <w:gridSpan w:val="2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4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中：使用上年度财政拨款结转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648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8"/>
              <w:spacing w:before="1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项目支出明细测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算</w:t>
            </w:r>
          </w:p>
        </w:tc>
      </w:tr>
      <w:tr>
        <w:trPr>
          <w:trHeight w:val="806" w:hRule="atLeast"/>
        </w:trPr>
        <w:tc>
          <w:tcPr>
            <w:tcW w:w="9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目活动</w:t>
            </w:r>
          </w:p>
        </w:tc>
        <w:tc>
          <w:tcPr>
            <w:tcW w:w="12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120" w:line="42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7"/>
              </w:rPr>
              <w:t>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7"/>
              </w:rPr>
              <w:t>动内容</w:t>
            </w:r>
          </w:p>
          <w:p>
            <w:pPr>
              <w:ind w:left="405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表述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20" w:line="41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7"/>
              </w:rPr>
              <w:t>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7"/>
              </w:rPr>
              <w:t>出经济</w:t>
            </w:r>
          </w:p>
          <w:p>
            <w:pPr>
              <w:ind w:left="350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分类</w:t>
            </w:r>
          </w:p>
        </w:tc>
        <w:tc>
          <w:tcPr>
            <w:tcW w:w="10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</w:rPr>
              <w:t>额</w:t>
            </w:r>
          </w:p>
        </w:tc>
        <w:tc>
          <w:tcPr>
            <w:tcW w:w="293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784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测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算依据及说明</w:t>
            </w:r>
          </w:p>
        </w:tc>
        <w:tc>
          <w:tcPr>
            <w:tcW w:w="1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53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备注</w:t>
            </w:r>
          </w:p>
        </w:tc>
      </w:tr>
      <w:tr>
        <w:trPr>
          <w:trHeight w:val="401" w:hRule="atLeast"/>
        </w:trPr>
        <w:tc>
          <w:tcPr>
            <w:tcW w:w="9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</w:t>
            </w:r>
          </w:p>
        </w:tc>
        <w:tc>
          <w:tcPr>
            <w:tcW w:w="12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35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80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2.30</w:t>
            </w:r>
          </w:p>
        </w:tc>
        <w:tc>
          <w:tcPr>
            <w:tcW w:w="293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1" w:hRule="atLeast"/>
        </w:trPr>
        <w:tc>
          <w:tcPr>
            <w:tcW w:w="9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"/>
              <w:spacing w:before="1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物引进</w:t>
            </w:r>
          </w:p>
        </w:tc>
        <w:tc>
          <w:tcPr>
            <w:tcW w:w="12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5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80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2.30</w:t>
            </w:r>
          </w:p>
        </w:tc>
        <w:tc>
          <w:tcPr>
            <w:tcW w:w="293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" w:right="123" w:firstLine="2"/>
              <w:spacing w:before="31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《武汉动物园动物引进项目事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绩效评估报告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》</w:t>
            </w:r>
          </w:p>
        </w:tc>
        <w:tc>
          <w:tcPr>
            <w:tcW w:w="1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22" w:bottom="0" w:left="1624" w:header="0" w:footer="0" w:gutter="0"/>
        </w:sectPr>
        <w:rPr/>
      </w:pPr>
    </w:p>
    <w:p>
      <w:pPr>
        <w:spacing w:line="95" w:lineRule="exact"/>
        <w:rPr/>
      </w:pPr>
      <w:r/>
    </w:p>
    <w:tbl>
      <w:tblPr>
        <w:tblStyle w:val="2"/>
        <w:tblW w:w="8673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7"/>
        <w:gridCol w:w="123"/>
        <w:gridCol w:w="558"/>
        <w:gridCol w:w="457"/>
        <w:gridCol w:w="191"/>
        <w:gridCol w:w="1008"/>
        <w:gridCol w:w="484"/>
        <w:gridCol w:w="662"/>
        <w:gridCol w:w="711"/>
        <w:gridCol w:w="103"/>
        <w:gridCol w:w="1072"/>
        <w:gridCol w:w="99"/>
        <w:gridCol w:w="851"/>
        <w:gridCol w:w="877"/>
      </w:tblGrid>
      <w:tr>
        <w:trPr>
          <w:trHeight w:val="414" w:hRule="atLeast"/>
        </w:trPr>
        <w:tc>
          <w:tcPr>
            <w:tcW w:w="8673" w:type="dxa"/>
            <w:vAlign w:val="top"/>
            <w:gridSpan w:val="1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50"/>
              <w:spacing w:before="13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目采购</w:t>
            </w:r>
          </w:p>
        </w:tc>
      </w:tr>
      <w:tr>
        <w:trPr>
          <w:trHeight w:val="403" w:hRule="atLeast"/>
        </w:trPr>
        <w:tc>
          <w:tcPr>
            <w:tcW w:w="2158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24"/>
              <w:spacing w:before="127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品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名</w:t>
            </w:r>
          </w:p>
        </w:tc>
        <w:tc>
          <w:tcPr>
            <w:tcW w:w="2140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83"/>
              <w:spacing w:before="12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数量</w:t>
            </w:r>
          </w:p>
        </w:tc>
        <w:tc>
          <w:tcPr>
            <w:tcW w:w="4375" w:type="dxa"/>
            <w:vAlign w:val="top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004"/>
              <w:spacing w:before="12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402" w:hRule="atLeast"/>
        </w:trPr>
        <w:tc>
          <w:tcPr>
            <w:tcW w:w="2158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82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物引进项目</w:t>
            </w:r>
          </w:p>
        </w:tc>
        <w:tc>
          <w:tcPr>
            <w:tcW w:w="2140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11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批</w:t>
            </w:r>
          </w:p>
        </w:tc>
        <w:tc>
          <w:tcPr>
            <w:tcW w:w="4375" w:type="dxa"/>
            <w:vAlign w:val="top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918"/>
              <w:spacing w:before="133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80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2.30</w:t>
            </w:r>
          </w:p>
        </w:tc>
      </w:tr>
      <w:tr>
        <w:trPr>
          <w:trHeight w:val="402" w:hRule="atLeast"/>
        </w:trPr>
        <w:tc>
          <w:tcPr>
            <w:tcW w:w="8673" w:type="dxa"/>
            <w:vAlign w:val="top"/>
            <w:gridSpan w:val="1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642"/>
              <w:spacing w:before="12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目绩效总目标</w:t>
            </w:r>
          </w:p>
        </w:tc>
      </w:tr>
      <w:tr>
        <w:trPr>
          <w:trHeight w:val="402" w:hRule="atLeast"/>
        </w:trPr>
        <w:tc>
          <w:tcPr>
            <w:tcW w:w="2158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96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称</w:t>
            </w:r>
          </w:p>
        </w:tc>
        <w:tc>
          <w:tcPr>
            <w:tcW w:w="6515" w:type="dxa"/>
            <w:vAlign w:val="top"/>
            <w:gridSpan w:val="11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42"/>
              <w:spacing w:before="12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-14"/>
              </w:rPr>
              <w:t>标说明</w:t>
            </w:r>
          </w:p>
        </w:tc>
      </w:tr>
      <w:tr>
        <w:trPr>
          <w:trHeight w:val="777" w:hRule="atLeast"/>
        </w:trPr>
        <w:tc>
          <w:tcPr>
            <w:tcW w:w="2158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82"/>
              <w:spacing w:before="2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物引进项目</w:t>
            </w:r>
          </w:p>
        </w:tc>
        <w:tc>
          <w:tcPr>
            <w:tcW w:w="6515" w:type="dxa"/>
            <w:vAlign w:val="top"/>
            <w:gridSpan w:val="11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" w:right="5"/>
              <w:spacing w:before="29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通过引进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物，将动物园作为开展野生动物综合保护和相关科学研究的专类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公园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和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保护生物多样性的示范场所，为动物提供福利和达到科普教育的目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标。</w:t>
            </w:r>
          </w:p>
        </w:tc>
      </w:tr>
      <w:tr>
        <w:trPr>
          <w:trHeight w:val="382" w:hRule="atLeast"/>
        </w:trPr>
        <w:tc>
          <w:tcPr>
            <w:tcW w:w="8673" w:type="dxa"/>
            <w:vAlign w:val="top"/>
            <w:gridSpan w:val="1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640"/>
              <w:spacing w:before="12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长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期绩效目标表</w:t>
            </w:r>
          </w:p>
        </w:tc>
      </w:tr>
      <w:tr>
        <w:trPr>
          <w:trHeight w:val="408" w:hRule="atLeast"/>
        </w:trPr>
        <w:tc>
          <w:tcPr>
            <w:tcW w:w="1477" w:type="dxa"/>
            <w:vAlign w:val="top"/>
          </w:tcPr>
          <w:p>
            <w:pPr>
              <w:ind w:left="488"/>
              <w:spacing w:before="13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-14"/>
              </w:rPr>
              <w:t>标名称</w:t>
            </w:r>
          </w:p>
        </w:tc>
        <w:tc>
          <w:tcPr>
            <w:tcW w:w="1138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ind w:left="210"/>
              <w:spacing w:before="17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一级指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标</w:t>
            </w:r>
          </w:p>
        </w:tc>
        <w:tc>
          <w:tcPr>
            <w:tcW w:w="1199" w:type="dxa"/>
            <w:vAlign w:val="top"/>
            <w:gridSpan w:val="2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ind w:left="125"/>
              <w:spacing w:before="13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二级指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标</w:t>
            </w:r>
          </w:p>
        </w:tc>
        <w:tc>
          <w:tcPr>
            <w:tcW w:w="1857" w:type="dxa"/>
            <w:vAlign w:val="top"/>
            <w:gridSpan w:val="3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ind w:left="569"/>
              <w:spacing w:before="13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级指标</w:t>
            </w:r>
          </w:p>
        </w:tc>
        <w:tc>
          <w:tcPr>
            <w:tcW w:w="1274" w:type="dxa"/>
            <w:vAlign w:val="top"/>
            <w:gridSpan w:val="3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ind w:left="269"/>
              <w:spacing w:before="1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指标值</w:t>
            </w:r>
          </w:p>
        </w:tc>
        <w:tc>
          <w:tcPr>
            <w:tcW w:w="1728" w:type="dxa"/>
            <w:vAlign w:val="top"/>
            <w:gridSpan w:val="2"/>
            <w:tcBorders>
              <w:right w:val="single" w:color="000000" w:sz="4" w:space="0"/>
              <w:left w:val="single" w:color="000000" w:sz="12" w:space="0"/>
            </w:tcBorders>
          </w:tcPr>
          <w:p>
            <w:pPr>
              <w:ind w:left="219"/>
              <w:spacing w:before="13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标值确定依据</w:t>
            </w:r>
          </w:p>
        </w:tc>
      </w:tr>
      <w:tr>
        <w:trPr>
          <w:trHeight w:val="406" w:hRule="atLeast"/>
        </w:trPr>
        <w:tc>
          <w:tcPr>
            <w:tcW w:w="147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长期绩效目标</w:t>
            </w:r>
          </w:p>
        </w:tc>
        <w:tc>
          <w:tcPr>
            <w:tcW w:w="1138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209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产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出指标</w:t>
            </w:r>
          </w:p>
        </w:tc>
        <w:tc>
          <w:tcPr>
            <w:tcW w:w="119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203"/>
              <w:spacing w:before="1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857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32"/>
              <w:spacing w:before="10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物引进品种</w:t>
            </w:r>
          </w:p>
        </w:tc>
        <w:tc>
          <w:tcPr>
            <w:tcW w:w="1274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7"/>
              <w:spacing w:before="10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种</w:t>
            </w:r>
          </w:p>
        </w:tc>
        <w:tc>
          <w:tcPr>
            <w:tcW w:w="1728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67"/>
              <w:spacing w:before="1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662" w:hRule="atLeast"/>
        </w:trPr>
        <w:tc>
          <w:tcPr>
            <w:tcW w:w="147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gridSpan w:val="2"/>
          </w:tcPr>
          <w:p>
            <w:pPr>
              <w:ind w:left="204"/>
              <w:spacing w:before="23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857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ind w:left="433"/>
              <w:spacing w:before="2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动物死亡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率</w:t>
            </w:r>
          </w:p>
        </w:tc>
        <w:tc>
          <w:tcPr>
            <w:tcW w:w="1274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54"/>
              <w:spacing w:before="23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≤8%</w:t>
            </w:r>
          </w:p>
        </w:tc>
        <w:tc>
          <w:tcPr>
            <w:tcW w:w="1728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67"/>
              <w:spacing w:before="2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783" w:hRule="atLeast"/>
        </w:trPr>
        <w:tc>
          <w:tcPr>
            <w:tcW w:w="147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gridSpan w:val="3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0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效益指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</w:t>
            </w:r>
          </w:p>
        </w:tc>
        <w:tc>
          <w:tcPr>
            <w:tcW w:w="1199" w:type="dxa"/>
            <w:vAlign w:val="top"/>
            <w:gridSpan w:val="2"/>
          </w:tcPr>
          <w:p>
            <w:pPr>
              <w:ind w:left="404" w:right="100" w:hanging="300"/>
              <w:spacing w:before="165" w:line="26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可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持续影响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</w:t>
            </w:r>
          </w:p>
        </w:tc>
        <w:tc>
          <w:tcPr>
            <w:tcW w:w="1857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ind w:left="8" w:right="49"/>
              <w:spacing w:before="35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促进公众教育，引导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游客爱护动物、保护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动物</w:t>
            </w:r>
          </w:p>
        </w:tc>
        <w:tc>
          <w:tcPr>
            <w:tcW w:w="1274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12"/>
              <w:spacing w:before="295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≥9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0%</w:t>
            </w:r>
          </w:p>
        </w:tc>
        <w:tc>
          <w:tcPr>
            <w:tcW w:w="1728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67"/>
              <w:spacing w:before="29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899" w:hRule="atLeast"/>
        </w:trPr>
        <w:tc>
          <w:tcPr>
            <w:tcW w:w="147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gridSpan w:val="3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满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意度指标</w:t>
            </w:r>
          </w:p>
        </w:tc>
        <w:tc>
          <w:tcPr>
            <w:tcW w:w="119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206" w:right="97" w:hanging="103"/>
              <w:spacing w:before="222" w:line="26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服务对象满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度指标</w:t>
            </w:r>
          </w:p>
        </w:tc>
        <w:tc>
          <w:tcPr>
            <w:tcW w:w="1857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各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类投诉满意率</w:t>
            </w:r>
          </w:p>
        </w:tc>
        <w:tc>
          <w:tcPr>
            <w:tcW w:w="1274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412"/>
              <w:spacing w:before="62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≥9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5%</w:t>
            </w:r>
          </w:p>
        </w:tc>
        <w:tc>
          <w:tcPr>
            <w:tcW w:w="1728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46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09" w:hRule="atLeast"/>
        </w:trPr>
        <w:tc>
          <w:tcPr>
            <w:tcW w:w="8673" w:type="dxa"/>
            <w:vAlign w:val="top"/>
            <w:gridSpan w:val="1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640"/>
              <w:spacing w:before="13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度绩效目标表</w:t>
            </w:r>
          </w:p>
        </w:tc>
      </w:tr>
      <w:tr>
        <w:trPr>
          <w:trHeight w:val="357" w:hRule="atLeast"/>
        </w:trPr>
        <w:tc>
          <w:tcPr>
            <w:tcW w:w="1600" w:type="dxa"/>
            <w:vAlign w:val="top"/>
            <w:gridSpan w:val="2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48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-14"/>
              </w:rPr>
              <w:t>标名称</w:t>
            </w:r>
          </w:p>
        </w:tc>
        <w:tc>
          <w:tcPr>
            <w:tcW w:w="1206" w:type="dxa"/>
            <w:vAlign w:val="top"/>
            <w:gridSpan w:val="3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一级指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标</w:t>
            </w:r>
          </w:p>
        </w:tc>
        <w:tc>
          <w:tcPr>
            <w:tcW w:w="100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二级指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标</w:t>
            </w:r>
          </w:p>
        </w:tc>
        <w:tc>
          <w:tcPr>
            <w:tcW w:w="114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72"/>
              <w:spacing w:before="61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三级</w:t>
            </w:r>
          </w:p>
          <w:p>
            <w:pPr>
              <w:ind w:left="375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</w:t>
            </w:r>
          </w:p>
        </w:tc>
        <w:tc>
          <w:tcPr>
            <w:tcW w:w="2836" w:type="dxa"/>
            <w:vAlign w:val="top"/>
            <w:gridSpan w:val="5"/>
          </w:tcPr>
          <w:p>
            <w:pPr>
              <w:ind w:left="1142"/>
              <w:spacing w:before="13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指标值</w:t>
            </w:r>
          </w:p>
        </w:tc>
        <w:tc>
          <w:tcPr>
            <w:tcW w:w="877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158"/>
              <w:spacing w:before="1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指标值</w:t>
            </w:r>
          </w:p>
          <w:p>
            <w:pPr>
              <w:ind w:left="154"/>
              <w:spacing w:before="1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确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定依</w:t>
            </w:r>
          </w:p>
          <w:p>
            <w:pPr>
              <w:ind w:left="354"/>
              <w:spacing w:before="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据</w:t>
            </w:r>
          </w:p>
        </w:tc>
      </w:tr>
      <w:tr>
        <w:trPr>
          <w:trHeight w:val="628" w:hRule="atLeast"/>
        </w:trPr>
        <w:tc>
          <w:tcPr>
            <w:tcW w:w="1600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3"/>
              <w:spacing w:before="24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前年</w:t>
            </w:r>
          </w:p>
        </w:tc>
        <w:tc>
          <w:tcPr>
            <w:tcW w:w="107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60"/>
              <w:spacing w:before="24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上年</w:t>
            </w:r>
          </w:p>
        </w:tc>
        <w:tc>
          <w:tcPr>
            <w:tcW w:w="95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9" w:right="47" w:hanging="207"/>
              <w:spacing w:before="103" w:line="24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计当年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实现</w:t>
            </w:r>
          </w:p>
        </w:tc>
        <w:tc>
          <w:tcPr>
            <w:tcW w:w="877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1600" w:type="dxa"/>
            <w:vAlign w:val="top"/>
            <w:gridSpan w:val="2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度绩效目标</w:t>
            </w:r>
          </w:p>
        </w:tc>
        <w:tc>
          <w:tcPr>
            <w:tcW w:w="1206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产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出指标</w:t>
            </w:r>
          </w:p>
        </w:tc>
        <w:tc>
          <w:tcPr>
            <w:tcW w:w="1008" w:type="dxa"/>
            <w:vAlign w:val="top"/>
          </w:tcPr>
          <w:p>
            <w:pPr>
              <w:ind w:left="209"/>
              <w:spacing w:before="19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数量指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标</w:t>
            </w:r>
          </w:p>
        </w:tc>
        <w:tc>
          <w:tcPr>
            <w:tcW w:w="114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394" w:right="171" w:hanging="217"/>
              <w:spacing w:before="38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物引进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品种</w:t>
            </w:r>
          </w:p>
        </w:tc>
        <w:tc>
          <w:tcPr>
            <w:tcW w:w="81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0"/>
              <w:spacing w:before="16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种</w:t>
            </w:r>
          </w:p>
        </w:tc>
        <w:tc>
          <w:tcPr>
            <w:tcW w:w="107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68"/>
              <w:spacing w:before="16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种</w:t>
            </w:r>
          </w:p>
        </w:tc>
        <w:tc>
          <w:tcPr>
            <w:tcW w:w="95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5"/>
              <w:spacing w:before="16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种</w:t>
            </w:r>
          </w:p>
        </w:tc>
        <w:tc>
          <w:tcPr>
            <w:tcW w:w="87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1"/>
              <w:spacing w:before="16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28" w:hRule="atLeast"/>
        </w:trPr>
        <w:tc>
          <w:tcPr>
            <w:tcW w:w="1600" w:type="dxa"/>
            <w:vAlign w:val="top"/>
            <w:gridSpan w:val="2"/>
            <w:vMerge w:val="continue"/>
            <w:tcBorders>
              <w:lef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14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78"/>
              <w:spacing w:before="17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动物死亡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率</w:t>
            </w:r>
          </w:p>
        </w:tc>
        <w:tc>
          <w:tcPr>
            <w:tcW w:w="81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4"/>
              <w:spacing w:before="172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≤8%</w:t>
            </w:r>
          </w:p>
        </w:tc>
        <w:tc>
          <w:tcPr>
            <w:tcW w:w="107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54"/>
              <w:spacing w:before="172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≤8%</w:t>
            </w:r>
          </w:p>
        </w:tc>
        <w:tc>
          <w:tcPr>
            <w:tcW w:w="95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4"/>
              <w:spacing w:before="172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≤8%</w:t>
            </w:r>
          </w:p>
        </w:tc>
        <w:tc>
          <w:tcPr>
            <w:tcW w:w="87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1"/>
              <w:spacing w:before="17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671" w:hRule="atLeast"/>
        </w:trPr>
        <w:tc>
          <w:tcPr>
            <w:tcW w:w="1600" w:type="dxa"/>
            <w:vAlign w:val="top"/>
            <w:gridSpan w:val="2"/>
            <w:vMerge w:val="continue"/>
            <w:tcBorders>
              <w:lef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9"/>
              <w:spacing w:before="24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动物治愈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率</w:t>
            </w:r>
          </w:p>
        </w:tc>
        <w:tc>
          <w:tcPr>
            <w:tcW w:w="81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0"/>
              <w:spacing w:before="241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≥8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0%</w:t>
            </w:r>
          </w:p>
        </w:tc>
        <w:tc>
          <w:tcPr>
            <w:tcW w:w="107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9"/>
              <w:spacing w:before="241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≥80%</w:t>
            </w:r>
          </w:p>
        </w:tc>
        <w:tc>
          <w:tcPr>
            <w:tcW w:w="95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0"/>
              <w:spacing w:before="241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≥8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0%</w:t>
            </w:r>
          </w:p>
        </w:tc>
        <w:tc>
          <w:tcPr>
            <w:tcW w:w="87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1"/>
              <w:spacing w:before="24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29" w:hRule="atLeast"/>
        </w:trPr>
        <w:tc>
          <w:tcPr>
            <w:tcW w:w="1600" w:type="dxa"/>
            <w:vAlign w:val="top"/>
            <w:gridSpan w:val="2"/>
            <w:vMerge w:val="continue"/>
            <w:tcBorders>
              <w:lef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ind w:left="192"/>
              <w:spacing w:before="1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时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效指标</w:t>
            </w:r>
          </w:p>
        </w:tc>
        <w:tc>
          <w:tcPr>
            <w:tcW w:w="114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276" w:right="171" w:hanging="99"/>
              <w:spacing w:before="43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物治疗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时性</w:t>
            </w:r>
          </w:p>
        </w:tc>
        <w:tc>
          <w:tcPr>
            <w:tcW w:w="81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0" w:right="1" w:hanging="206"/>
              <w:spacing w:before="43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半小时内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响应</w:t>
            </w:r>
          </w:p>
        </w:tc>
        <w:tc>
          <w:tcPr>
            <w:tcW w:w="107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50" w:right="129" w:hanging="206"/>
              <w:spacing w:before="43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半小时内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响应</w:t>
            </w:r>
          </w:p>
        </w:tc>
        <w:tc>
          <w:tcPr>
            <w:tcW w:w="95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0" w:right="67" w:hanging="206"/>
              <w:spacing w:before="43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半小时内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响应</w:t>
            </w:r>
          </w:p>
        </w:tc>
        <w:tc>
          <w:tcPr>
            <w:tcW w:w="87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1"/>
              <w:spacing w:before="17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1046" w:hRule="atLeast"/>
        </w:trPr>
        <w:tc>
          <w:tcPr>
            <w:tcW w:w="1600" w:type="dxa"/>
            <w:vAlign w:val="top"/>
            <w:gridSpan w:val="2"/>
            <w:vMerge w:val="continue"/>
            <w:tcBorders>
              <w:lef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效益指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</w:t>
            </w:r>
          </w:p>
        </w:tc>
        <w:tc>
          <w:tcPr>
            <w:tcW w:w="10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4" w:right="102" w:hanging="109"/>
              <w:spacing w:before="300" w:line="26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可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持续影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响指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</w:t>
            </w:r>
          </w:p>
        </w:tc>
        <w:tc>
          <w:tcPr>
            <w:tcW w:w="114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4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促进公众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</w:p>
          <w:p>
            <w:pPr>
              <w:ind w:left="15"/>
              <w:spacing w:before="2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育，引导游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客</w:t>
            </w:r>
          </w:p>
          <w:p>
            <w:pPr>
              <w:ind w:left="14"/>
              <w:spacing w:before="2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爱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护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动物、保</w:t>
            </w:r>
          </w:p>
          <w:p>
            <w:pPr>
              <w:ind w:left="277"/>
              <w:spacing w:before="23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护动物</w:t>
            </w:r>
          </w:p>
        </w:tc>
        <w:tc>
          <w:tcPr>
            <w:tcW w:w="81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≥9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0%</w:t>
            </w:r>
          </w:p>
        </w:tc>
        <w:tc>
          <w:tcPr>
            <w:tcW w:w="107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62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≥90%</w:t>
            </w:r>
          </w:p>
        </w:tc>
        <w:tc>
          <w:tcPr>
            <w:tcW w:w="95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62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≥9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0%</w:t>
            </w:r>
          </w:p>
        </w:tc>
        <w:tc>
          <w:tcPr>
            <w:tcW w:w="87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914" w:hRule="atLeast"/>
        </w:trPr>
        <w:tc>
          <w:tcPr>
            <w:tcW w:w="1600" w:type="dxa"/>
            <w:vAlign w:val="top"/>
            <w:gridSpan w:val="2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1"/>
              <w:spacing w:before="234" w:line="4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20"/>
              </w:rPr>
              <w:t>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20"/>
              </w:rPr>
              <w:t>意度</w:t>
            </w:r>
          </w:p>
          <w:p>
            <w:pPr>
              <w:ind w:left="417"/>
              <w:spacing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</w:t>
            </w:r>
          </w:p>
        </w:tc>
        <w:tc>
          <w:tcPr>
            <w:tcW w:w="10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4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服务对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象</w:t>
            </w:r>
          </w:p>
          <w:p>
            <w:pPr>
              <w:ind w:left="104"/>
              <w:spacing w:before="2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满意度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指</w:t>
            </w:r>
          </w:p>
          <w:p>
            <w:pPr>
              <w:ind w:left="404"/>
              <w:spacing w:before="2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标</w:t>
            </w:r>
          </w:p>
        </w:tc>
        <w:tc>
          <w:tcPr>
            <w:tcW w:w="114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9" w:right="70" w:hanging="302"/>
              <w:spacing w:before="234" w:line="26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类投诉满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意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率</w:t>
            </w:r>
          </w:p>
        </w:tc>
        <w:tc>
          <w:tcPr>
            <w:tcW w:w="81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≥9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5%</w:t>
            </w:r>
          </w:p>
        </w:tc>
        <w:tc>
          <w:tcPr>
            <w:tcW w:w="107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62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≥95%</w:t>
            </w:r>
          </w:p>
        </w:tc>
        <w:tc>
          <w:tcPr>
            <w:tcW w:w="95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62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"/>
              </w:rPr>
              <w:t>≥9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5%</w:t>
            </w:r>
          </w:p>
        </w:tc>
        <w:tc>
          <w:tcPr>
            <w:tcW w:w="87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03" w:bottom="0" w:left="1618" w:header="0" w:footer="0" w:gutter="0"/>
        </w:sectPr>
        <w:rPr/>
      </w:pPr>
    </w:p>
    <w:p>
      <w:pPr>
        <w:ind w:left="62"/>
        <w:spacing w:before="83" w:line="230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表</w:t>
      </w:r>
      <w:r>
        <w:rPr>
          <w:rFonts w:ascii="SimSun" w:hAnsi="SimSun" w:eastAsia="SimSun" w:cs="SimSun"/>
          <w:sz w:val="19"/>
          <w:szCs w:val="19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12-2</w:t>
      </w:r>
    </w:p>
    <w:p>
      <w:pPr>
        <w:ind w:left="2136"/>
        <w:spacing w:before="158" w:line="459" w:lineRule="exact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6"/>
          <w:position w:val="3"/>
        </w:rPr>
        <w:t>部门</w:t>
      </w:r>
      <w:r>
        <w:rPr>
          <w:rFonts w:ascii="SimSun" w:hAnsi="SimSun" w:eastAsia="SimSun" w:cs="SimSun"/>
          <w:sz w:val="34"/>
          <w:szCs w:val="34"/>
          <w:spacing w:val="4"/>
          <w:position w:val="3"/>
        </w:rPr>
        <w:t>项</w:t>
      </w:r>
      <w:r>
        <w:rPr>
          <w:rFonts w:ascii="SimSun" w:hAnsi="SimSun" w:eastAsia="SimSun" w:cs="SimSun"/>
          <w:sz w:val="34"/>
          <w:szCs w:val="34"/>
          <w:spacing w:val="3"/>
          <w:position w:val="3"/>
        </w:rPr>
        <w:t>目申报表</w:t>
      </w:r>
      <w:r>
        <w:rPr>
          <w:rFonts w:ascii="Times New Roman" w:hAnsi="Times New Roman" w:eastAsia="Times New Roman" w:cs="Times New Roman"/>
          <w:sz w:val="34"/>
          <w:szCs w:val="34"/>
          <w:spacing w:val="3"/>
          <w:position w:val="3"/>
        </w:rPr>
        <w:t>(</w:t>
      </w:r>
      <w:r>
        <w:rPr>
          <w:rFonts w:ascii="SimSun" w:hAnsi="SimSun" w:eastAsia="SimSun" w:cs="SimSun"/>
          <w:sz w:val="34"/>
          <w:szCs w:val="34"/>
          <w:spacing w:val="3"/>
          <w:position w:val="3"/>
        </w:rPr>
        <w:t>含绩效目标</w:t>
      </w:r>
      <w:r>
        <w:rPr>
          <w:rFonts w:ascii="Times New Roman" w:hAnsi="Times New Roman" w:eastAsia="Times New Roman" w:cs="Times New Roman"/>
          <w:sz w:val="34"/>
          <w:szCs w:val="34"/>
          <w:spacing w:val="3"/>
          <w:position w:val="3"/>
        </w:rPr>
        <w:t>)</w:t>
      </w:r>
    </w:p>
    <w:p>
      <w:pPr>
        <w:ind w:left="368"/>
        <w:spacing w:before="194" w:line="230" w:lineRule="auto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s2" style="position:absolute;margin-left:372.308pt;margin-top:8.64416pt;mso-position-vertical-relative:text;mso-position-horizontal-relative:text;width:51.45pt;height:13.8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0"/>
                    </w:rPr>
                    <w:t>单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7"/>
                    </w:rPr>
                    <w:t>位：万元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-4"/>
        </w:rPr>
        <w:t>申报日期</w:t>
      </w:r>
      <w:r>
        <w:rPr>
          <w:rFonts w:ascii="SimSun" w:hAnsi="SimSun" w:eastAsia="SimSun" w:cs="SimSun"/>
          <w:sz w:val="17"/>
          <w:szCs w:val="17"/>
          <w:spacing w:val="-2"/>
        </w:rPr>
        <w:t>：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2022.11.17</w:t>
      </w:r>
    </w:p>
    <w:p>
      <w:pPr>
        <w:spacing w:line="52" w:lineRule="exact"/>
        <w:rPr/>
      </w:pPr>
      <w:r/>
    </w:p>
    <w:tbl>
      <w:tblPr>
        <w:tblStyle w:val="2"/>
        <w:tblW w:w="864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6"/>
        <w:gridCol w:w="1768"/>
        <w:gridCol w:w="1079"/>
        <w:gridCol w:w="913"/>
        <w:gridCol w:w="1218"/>
        <w:gridCol w:w="1494"/>
        <w:gridCol w:w="1080"/>
      </w:tblGrid>
      <w:tr>
        <w:trPr>
          <w:trHeight w:val="521" w:hRule="atLeast"/>
        </w:trPr>
        <w:tc>
          <w:tcPr>
            <w:tcW w:w="28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7"/>
              <w:spacing w:before="16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项目名称</w:t>
            </w:r>
          </w:p>
        </w:tc>
        <w:tc>
          <w:tcPr>
            <w:tcW w:w="199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 w:right="92" w:hanging="196"/>
              <w:spacing w:before="31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武汉动物园运行维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及文化建设经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费</w:t>
            </w:r>
          </w:p>
        </w:tc>
        <w:tc>
          <w:tcPr>
            <w:tcW w:w="12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6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项目编码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1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22-404007-01</w:t>
            </w:r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项目主管部门</w:t>
            </w:r>
          </w:p>
        </w:tc>
        <w:tc>
          <w:tcPr>
            <w:tcW w:w="199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武汉市园林和林业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局</w:t>
            </w:r>
          </w:p>
        </w:tc>
        <w:tc>
          <w:tcPr>
            <w:tcW w:w="12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项目执行单位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1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武汉市动物园管理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处</w:t>
            </w:r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6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目负责人</w:t>
            </w:r>
          </w:p>
        </w:tc>
        <w:tc>
          <w:tcPr>
            <w:tcW w:w="199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建新</w:t>
            </w:r>
          </w:p>
        </w:tc>
        <w:tc>
          <w:tcPr>
            <w:tcW w:w="12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系电话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13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1303513327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</w:t>
            </w:r>
          </w:p>
        </w:tc>
      </w:tr>
      <w:tr>
        <w:trPr>
          <w:trHeight w:val="519" w:hRule="atLeast"/>
        </w:trPr>
        <w:tc>
          <w:tcPr>
            <w:tcW w:w="28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6"/>
              <w:spacing w:before="15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位地址</w:t>
            </w:r>
          </w:p>
        </w:tc>
        <w:tc>
          <w:tcPr>
            <w:tcW w:w="199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8" w:right="92" w:hanging="548"/>
              <w:spacing w:before="27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武汉市汉阳区动物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路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60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号</w:t>
            </w:r>
          </w:p>
        </w:tc>
        <w:tc>
          <w:tcPr>
            <w:tcW w:w="12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7"/>
              <w:spacing w:before="15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邮政编码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/>
              <w:spacing w:before="19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30050</w:t>
            </w:r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7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项目属性</w:t>
            </w:r>
          </w:p>
        </w:tc>
        <w:tc>
          <w:tcPr>
            <w:tcW w:w="5784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续性项目</w:t>
            </w:r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6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支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出项目类别</w:t>
            </w:r>
          </w:p>
        </w:tc>
        <w:tc>
          <w:tcPr>
            <w:tcW w:w="5784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其他运转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类</w:t>
            </w:r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5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起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始年度</w:t>
            </w:r>
          </w:p>
        </w:tc>
        <w:tc>
          <w:tcPr>
            <w:tcW w:w="199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9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2023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年度</w:t>
            </w:r>
          </w:p>
        </w:tc>
        <w:tc>
          <w:tcPr>
            <w:tcW w:w="12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终止年度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023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年度</w:t>
            </w:r>
          </w:p>
        </w:tc>
      </w:tr>
      <w:tr>
        <w:trPr>
          <w:trHeight w:val="1555" w:hRule="atLeast"/>
        </w:trPr>
        <w:tc>
          <w:tcPr>
            <w:tcW w:w="28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689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目立项依据</w:t>
            </w:r>
          </w:p>
        </w:tc>
        <w:tc>
          <w:tcPr>
            <w:tcW w:w="5784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 w:right="3" w:firstLine="15"/>
              <w:spacing w:before="29" w:line="24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8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聚焦重点、突出亮点，围绕公园日常工作，全方位、深层次展开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宣传报道，做好重大舆情引导和应对。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保障野生动物饲料供应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做好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卫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生防疫、疾病治疗工作，开展动物科学研究课题，降低动物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发病率及死亡率，提高动物福利。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"/>
              </w:rPr>
              <w:t>3.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维护园区基础设施，做好园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环境卫生及绿化养护工作。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"/>
              </w:rPr>
              <w:t>4.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加强安全保卫工作，保障园区改造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进行。</w:t>
            </w:r>
          </w:p>
        </w:tc>
      </w:tr>
      <w:tr>
        <w:trPr>
          <w:trHeight w:val="518" w:hRule="atLeast"/>
        </w:trPr>
        <w:tc>
          <w:tcPr>
            <w:tcW w:w="28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目实施方案</w:t>
            </w:r>
          </w:p>
        </w:tc>
        <w:tc>
          <w:tcPr>
            <w:tcW w:w="5784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" w:right="5" w:hanging="3"/>
              <w:spacing w:before="30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加强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绩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效监控，及时反馈，推进绩效目标完成，保证改造期间公园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正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常运转，为开园做好准备。</w:t>
            </w:r>
          </w:p>
        </w:tc>
      </w:tr>
      <w:tr>
        <w:trPr>
          <w:trHeight w:val="604" w:hRule="atLeast"/>
        </w:trPr>
        <w:tc>
          <w:tcPr>
            <w:tcW w:w="28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3"/>
              <w:spacing w:before="22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项目总预算</w:t>
            </w:r>
          </w:p>
        </w:tc>
        <w:tc>
          <w:tcPr>
            <w:tcW w:w="199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9"/>
              <w:spacing w:before="2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523.47</w:t>
            </w:r>
          </w:p>
        </w:tc>
        <w:tc>
          <w:tcPr>
            <w:tcW w:w="12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 w:right="203" w:hanging="197"/>
              <w:spacing w:before="72" w:line="2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项目当年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2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523.47</w:t>
            </w:r>
          </w:p>
        </w:tc>
      </w:tr>
      <w:tr>
        <w:trPr>
          <w:trHeight w:val="1118" w:hRule="atLeast"/>
        </w:trPr>
        <w:tc>
          <w:tcPr>
            <w:tcW w:w="28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644"/>
              <w:spacing w:before="62" w:line="5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  <w:position w:val="28"/>
              </w:rPr>
              <w:t>项目前两年预算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  <w:position w:val="28"/>
              </w:rPr>
              <w:t>及</w:t>
            </w:r>
          </w:p>
          <w:p>
            <w:pPr>
              <w:ind w:left="658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当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年预算变动情况</w:t>
            </w:r>
          </w:p>
        </w:tc>
        <w:tc>
          <w:tcPr>
            <w:tcW w:w="5784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 w:right="5" w:firstLine="15"/>
              <w:spacing w:before="31" w:line="2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1.2021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年预算金额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823.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14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万元。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2.2022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年预算金额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739.86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万元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2"/>
              </w:rPr>
              <w:t>3.2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年预算金额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2325.77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万元。因前两年公园开始闭园改造，只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证基本运转，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2023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年力争下半年开门营业，故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2023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年项目预算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较前两年有所增加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。</w:t>
            </w:r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49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目资金来源</w:t>
            </w:r>
          </w:p>
        </w:tc>
        <w:tc>
          <w:tcPr>
            <w:tcW w:w="32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6"/>
              <w:spacing w:before="13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源项目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8"/>
              <w:spacing w:before="13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</w:rPr>
              <w:t>额</w:t>
            </w:r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13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合计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1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523.47</w:t>
            </w:r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/>
              <w:spacing w:before="1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一般公共预算财政拨款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6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396.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17</w:t>
            </w:r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13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中：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申请当年预算拨款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6"/>
              <w:spacing w:before="13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396.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17</w:t>
            </w:r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3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府性基金预算财政拨款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13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财政专户管理资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金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13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位资金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1"/>
              <w:spacing w:before="13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27.3</w:t>
            </w:r>
          </w:p>
        </w:tc>
      </w:tr>
      <w:tr>
        <w:trPr>
          <w:trHeight w:val="401" w:hRule="atLeast"/>
        </w:trPr>
        <w:tc>
          <w:tcPr>
            <w:tcW w:w="2864" w:type="dxa"/>
            <w:vAlign w:val="top"/>
            <w:gridSpan w:val="2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13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中：使用上年度财政拨款结转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/>
              <w:spacing w:before="136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523.47</w:t>
            </w:r>
          </w:p>
        </w:tc>
      </w:tr>
      <w:tr>
        <w:trPr>
          <w:trHeight w:val="401" w:hRule="atLeast"/>
        </w:trPr>
        <w:tc>
          <w:tcPr>
            <w:tcW w:w="8648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8"/>
              <w:spacing w:before="1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项目支出明细测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算</w:t>
            </w:r>
          </w:p>
        </w:tc>
      </w:tr>
      <w:tr>
        <w:trPr>
          <w:trHeight w:val="806" w:hRule="atLeast"/>
        </w:trPr>
        <w:tc>
          <w:tcPr>
            <w:tcW w:w="10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目活动</w:t>
            </w:r>
          </w:p>
        </w:tc>
        <w:tc>
          <w:tcPr>
            <w:tcW w:w="17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120" w:line="42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7"/>
              </w:rPr>
              <w:t>活动内容</w:t>
            </w:r>
          </w:p>
          <w:p>
            <w:pPr>
              <w:ind w:left="408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表述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"/>
              <w:spacing w:before="120" w:line="41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7"/>
              </w:rPr>
              <w:t>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7"/>
              </w:rPr>
              <w:t>出经济</w:t>
            </w:r>
          </w:p>
          <w:p>
            <w:pPr>
              <w:ind w:left="352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分类</w:t>
            </w:r>
          </w:p>
        </w:tc>
        <w:tc>
          <w:tcPr>
            <w:tcW w:w="9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</w:rPr>
              <w:t>额</w:t>
            </w:r>
          </w:p>
        </w:tc>
        <w:tc>
          <w:tcPr>
            <w:tcW w:w="271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784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测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算依据及说明</w:t>
            </w:r>
          </w:p>
        </w:tc>
        <w:tc>
          <w:tcPr>
            <w:tcW w:w="10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00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备注</w:t>
            </w:r>
          </w:p>
        </w:tc>
      </w:tr>
      <w:tr>
        <w:trPr>
          <w:trHeight w:val="401" w:hRule="atLeast"/>
        </w:trPr>
        <w:tc>
          <w:tcPr>
            <w:tcW w:w="10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</w:t>
            </w:r>
          </w:p>
        </w:tc>
        <w:tc>
          <w:tcPr>
            <w:tcW w:w="17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135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523.47</w:t>
            </w:r>
          </w:p>
        </w:tc>
        <w:tc>
          <w:tcPr>
            <w:tcW w:w="271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0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水费</w:t>
            </w:r>
          </w:p>
        </w:tc>
        <w:tc>
          <w:tcPr>
            <w:tcW w:w="17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位使用水费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0205</w:t>
            </w:r>
          </w:p>
        </w:tc>
        <w:tc>
          <w:tcPr>
            <w:tcW w:w="9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89.00</w:t>
            </w:r>
          </w:p>
        </w:tc>
        <w:tc>
          <w:tcPr>
            <w:tcW w:w="271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根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据单位年使用量测算</w:t>
            </w:r>
          </w:p>
        </w:tc>
        <w:tc>
          <w:tcPr>
            <w:tcW w:w="10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水费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22" w:bottom="0" w:left="1624" w:header="0" w:footer="0" w:gutter="0"/>
        </w:sectPr>
        <w:rPr/>
      </w:pPr>
    </w:p>
    <w:tbl>
      <w:tblPr>
        <w:tblStyle w:val="2"/>
        <w:tblW w:w="8673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93"/>
        <w:gridCol w:w="243"/>
        <w:gridCol w:w="189"/>
        <w:gridCol w:w="404"/>
        <w:gridCol w:w="452"/>
        <w:gridCol w:w="457"/>
        <w:gridCol w:w="649"/>
        <w:gridCol w:w="388"/>
        <w:gridCol w:w="39"/>
        <w:gridCol w:w="372"/>
        <w:gridCol w:w="549"/>
        <w:gridCol w:w="945"/>
        <w:gridCol w:w="20"/>
        <w:gridCol w:w="762"/>
        <w:gridCol w:w="306"/>
        <w:gridCol w:w="685"/>
        <w:gridCol w:w="20"/>
        <w:gridCol w:w="1100"/>
      </w:tblGrid>
      <w:tr>
        <w:trPr>
          <w:trHeight w:val="412" w:hRule="atLeast"/>
        </w:trPr>
        <w:tc>
          <w:tcPr>
            <w:tcW w:w="10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3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pict>
                <v:rect id="_x0000_s3" style="position:absolute;margin-left:513.44pt;margin-top:71.55pt;mso-position-vertical-relative:page;mso-position-horizontal-relative:page;width:0.75pt;height:167pt;z-index:251661312;" o:allowincell="f" fillcolor="#000000" filled="true" stroked="false"/>
              </w:pic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电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费</w:t>
            </w:r>
          </w:p>
        </w:tc>
        <w:tc>
          <w:tcPr>
            <w:tcW w:w="1745" w:type="dxa"/>
            <w:vAlign w:val="top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"/>
              <w:spacing w:before="1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位使用电费</w:t>
            </w:r>
          </w:p>
        </w:tc>
        <w:tc>
          <w:tcPr>
            <w:tcW w:w="1076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6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0206</w:t>
            </w:r>
          </w:p>
        </w:tc>
        <w:tc>
          <w:tcPr>
            <w:tcW w:w="92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7"/>
              <w:spacing w:before="13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6"/>
              </w:rPr>
              <w:t>20.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6"/>
              </w:rPr>
              <w:t>19</w:t>
            </w:r>
          </w:p>
        </w:tc>
        <w:tc>
          <w:tcPr>
            <w:tcW w:w="2738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1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根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据单位年使用量测算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363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电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费</w:t>
            </w:r>
          </w:p>
        </w:tc>
      </w:tr>
      <w:tr>
        <w:trPr>
          <w:trHeight w:val="518" w:hRule="atLeast"/>
        </w:trPr>
        <w:tc>
          <w:tcPr>
            <w:tcW w:w="10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"/>
              <w:spacing w:before="15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物业管理费</w:t>
            </w:r>
          </w:p>
        </w:tc>
        <w:tc>
          <w:tcPr>
            <w:tcW w:w="1745" w:type="dxa"/>
            <w:vAlign w:val="top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"/>
              <w:spacing w:before="15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外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包服务费</w:t>
            </w:r>
          </w:p>
        </w:tc>
        <w:tc>
          <w:tcPr>
            <w:tcW w:w="1076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6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0209</w:t>
            </w:r>
          </w:p>
        </w:tc>
        <w:tc>
          <w:tcPr>
            <w:tcW w:w="92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2"/>
              <w:spacing w:before="192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22.00</w:t>
            </w:r>
          </w:p>
        </w:tc>
        <w:tc>
          <w:tcPr>
            <w:tcW w:w="2738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" w:right="106" w:hanging="3"/>
              <w:spacing w:before="28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根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据团园期间实际需维护的保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洁绿化面积等，按照定额测算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39"/>
              <w:spacing w:before="15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物业管理费</w:t>
            </w:r>
          </w:p>
        </w:tc>
      </w:tr>
      <w:tr>
        <w:trPr>
          <w:trHeight w:val="410" w:hRule="atLeast"/>
        </w:trPr>
        <w:tc>
          <w:tcPr>
            <w:tcW w:w="10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2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维修费</w:t>
            </w:r>
          </w:p>
        </w:tc>
        <w:tc>
          <w:tcPr>
            <w:tcW w:w="1745" w:type="dxa"/>
            <w:vAlign w:val="top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位小型维修</w:t>
            </w:r>
          </w:p>
        </w:tc>
        <w:tc>
          <w:tcPr>
            <w:tcW w:w="1076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6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0213</w:t>
            </w:r>
          </w:p>
        </w:tc>
        <w:tc>
          <w:tcPr>
            <w:tcW w:w="92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7"/>
              <w:spacing w:before="138" w:line="198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1.50</w:t>
            </w:r>
          </w:p>
        </w:tc>
        <w:tc>
          <w:tcPr>
            <w:tcW w:w="2738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3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防及零星维修费用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242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维修费</w:t>
            </w:r>
          </w:p>
        </w:tc>
      </w:tr>
      <w:tr>
        <w:trPr>
          <w:trHeight w:val="519" w:hRule="atLeast"/>
        </w:trPr>
        <w:tc>
          <w:tcPr>
            <w:tcW w:w="10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1"/>
              <w:spacing w:before="15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专用材料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费</w:t>
            </w:r>
          </w:p>
        </w:tc>
        <w:tc>
          <w:tcPr>
            <w:tcW w:w="1745" w:type="dxa"/>
            <w:vAlign w:val="top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5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物饲养及医疗费</w:t>
            </w:r>
          </w:p>
        </w:tc>
        <w:tc>
          <w:tcPr>
            <w:tcW w:w="1076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6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0218</w:t>
            </w:r>
          </w:p>
        </w:tc>
        <w:tc>
          <w:tcPr>
            <w:tcW w:w="92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2"/>
              <w:spacing w:before="193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40.00</w:t>
            </w:r>
          </w:p>
        </w:tc>
        <w:tc>
          <w:tcPr>
            <w:tcW w:w="2738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29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根据动物存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栏数估算饲养费用，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含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动物饲料、医疗防疫等。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0"/>
              <w:spacing w:before="15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专用材料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费</w:t>
            </w:r>
          </w:p>
        </w:tc>
      </w:tr>
      <w:tr>
        <w:trPr>
          <w:trHeight w:val="517" w:hRule="atLeast"/>
        </w:trPr>
        <w:tc>
          <w:tcPr>
            <w:tcW w:w="10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1"/>
              <w:spacing w:before="15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专用燃料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费</w:t>
            </w:r>
          </w:p>
        </w:tc>
        <w:tc>
          <w:tcPr>
            <w:tcW w:w="1745" w:type="dxa"/>
            <w:vAlign w:val="top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5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物取暖费用</w:t>
            </w:r>
          </w:p>
        </w:tc>
        <w:tc>
          <w:tcPr>
            <w:tcW w:w="1076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6"/>
              <w:spacing w:before="19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0225</w:t>
            </w:r>
          </w:p>
        </w:tc>
        <w:tc>
          <w:tcPr>
            <w:tcW w:w="92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7"/>
              <w:spacing w:before="192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40.0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0</w:t>
            </w:r>
          </w:p>
        </w:tc>
        <w:tc>
          <w:tcPr>
            <w:tcW w:w="2738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29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每年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月至次年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月期间部分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动物需保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暖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，使用天然气供暖。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0"/>
              <w:spacing w:before="15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专用燃料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费</w:t>
            </w:r>
          </w:p>
        </w:tc>
      </w:tr>
      <w:tr>
        <w:trPr>
          <w:trHeight w:val="519" w:hRule="atLeast"/>
        </w:trPr>
        <w:tc>
          <w:tcPr>
            <w:tcW w:w="10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51"/>
              <w:spacing w:before="1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利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息</w:t>
            </w:r>
          </w:p>
        </w:tc>
        <w:tc>
          <w:tcPr>
            <w:tcW w:w="1745" w:type="dxa"/>
            <w:vAlign w:val="top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"/>
              <w:spacing w:before="15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政府债利息支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出</w:t>
            </w:r>
          </w:p>
        </w:tc>
        <w:tc>
          <w:tcPr>
            <w:tcW w:w="1076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6"/>
              <w:spacing w:before="1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0701</w:t>
            </w:r>
          </w:p>
        </w:tc>
        <w:tc>
          <w:tcPr>
            <w:tcW w:w="92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08"/>
              <w:spacing w:before="193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284.7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8</w:t>
            </w:r>
          </w:p>
        </w:tc>
        <w:tc>
          <w:tcPr>
            <w:tcW w:w="2738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106"/>
              <w:spacing w:before="29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按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政府债发行额度乘财政核定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利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率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340"/>
              <w:spacing w:before="1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利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息</w:t>
            </w:r>
          </w:p>
        </w:tc>
      </w:tr>
      <w:tr>
        <w:trPr>
          <w:trHeight w:val="410" w:hRule="atLeast"/>
        </w:trPr>
        <w:tc>
          <w:tcPr>
            <w:tcW w:w="10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51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他</w:t>
            </w:r>
          </w:p>
        </w:tc>
        <w:tc>
          <w:tcPr>
            <w:tcW w:w="1745" w:type="dxa"/>
            <w:vAlign w:val="top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划及其他费用</w:t>
            </w:r>
          </w:p>
        </w:tc>
        <w:tc>
          <w:tcPr>
            <w:tcW w:w="1076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6"/>
              <w:spacing w:before="14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0299</w:t>
            </w:r>
          </w:p>
        </w:tc>
        <w:tc>
          <w:tcPr>
            <w:tcW w:w="92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2"/>
              <w:spacing w:before="139" w:line="196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16.00</w:t>
            </w:r>
          </w:p>
        </w:tc>
        <w:tc>
          <w:tcPr>
            <w:tcW w:w="2738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10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科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普文化宣传及其他费用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340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他</w:t>
            </w:r>
          </w:p>
        </w:tc>
      </w:tr>
      <w:tr>
        <w:trPr>
          <w:trHeight w:val="412" w:hRule="atLeast"/>
        </w:trPr>
        <w:tc>
          <w:tcPr>
            <w:tcW w:w="8673" w:type="dxa"/>
            <w:vAlign w:val="top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48"/>
              <w:spacing w:before="13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目采购</w:t>
            </w:r>
          </w:p>
        </w:tc>
      </w:tr>
      <w:tr>
        <w:trPr>
          <w:trHeight w:val="403" w:hRule="atLeast"/>
        </w:trPr>
        <w:tc>
          <w:tcPr>
            <w:tcW w:w="192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26"/>
              <w:spacing w:before="130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品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名</w:t>
            </w:r>
          </w:p>
        </w:tc>
        <w:tc>
          <w:tcPr>
            <w:tcW w:w="2357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90"/>
              <w:spacing w:before="12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数量</w:t>
            </w:r>
          </w:p>
        </w:tc>
        <w:tc>
          <w:tcPr>
            <w:tcW w:w="4387" w:type="dxa"/>
            <w:vAlign w:val="top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018"/>
              <w:spacing w:before="12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402" w:hRule="atLeast"/>
        </w:trPr>
        <w:tc>
          <w:tcPr>
            <w:tcW w:w="192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0"/>
              <w:spacing w:before="10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动物饲料采购及配送</w:t>
            </w:r>
          </w:p>
        </w:tc>
        <w:tc>
          <w:tcPr>
            <w:tcW w:w="2357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29"/>
              <w:spacing w:before="173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批</w:t>
            </w:r>
          </w:p>
        </w:tc>
        <w:tc>
          <w:tcPr>
            <w:tcW w:w="4387" w:type="dxa"/>
            <w:vAlign w:val="top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050"/>
              <w:spacing w:before="22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20</w:t>
            </w:r>
          </w:p>
        </w:tc>
      </w:tr>
      <w:tr>
        <w:trPr>
          <w:trHeight w:val="402" w:hRule="atLeast"/>
        </w:trPr>
        <w:tc>
          <w:tcPr>
            <w:tcW w:w="8673" w:type="dxa"/>
            <w:vAlign w:val="top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644"/>
              <w:spacing w:before="12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目绩效总目标</w:t>
            </w:r>
          </w:p>
        </w:tc>
      </w:tr>
      <w:tr>
        <w:trPr>
          <w:trHeight w:val="402" w:hRule="atLeast"/>
        </w:trPr>
        <w:tc>
          <w:tcPr>
            <w:tcW w:w="192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97"/>
              <w:spacing w:before="12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称</w:t>
            </w:r>
          </w:p>
        </w:tc>
        <w:tc>
          <w:tcPr>
            <w:tcW w:w="6744" w:type="dxa"/>
            <w:vAlign w:val="top"/>
            <w:gridSpan w:val="1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47"/>
              <w:spacing w:before="12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-14"/>
              </w:rPr>
              <w:t>标说明</w:t>
            </w:r>
          </w:p>
        </w:tc>
      </w:tr>
      <w:tr>
        <w:trPr>
          <w:trHeight w:val="1037" w:hRule="atLeast"/>
        </w:trPr>
        <w:tc>
          <w:tcPr>
            <w:tcW w:w="192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" w:right="114" w:firstLine="3"/>
              <w:spacing w:before="289" w:line="26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武汉动物园运行维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及文化建设经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费</w:t>
            </w:r>
          </w:p>
        </w:tc>
        <w:tc>
          <w:tcPr>
            <w:tcW w:w="6744" w:type="dxa"/>
            <w:vAlign w:val="top"/>
            <w:gridSpan w:val="1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" w:right="4" w:firstLine="17"/>
              <w:spacing w:before="28" w:line="24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围绕公园日常工作，提高野生动物饲养管理水平，保障动物疾病防疫治疗，开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展动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科学课题研究及动物科普宣传保护活动。落实安全生产主体责任，强化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安全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产管理，加强安全保卫工作，维护园区基础设施设备完好，做好绿化养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护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环境卫生保洁工作，加强干部职工各项培训，提高管理及业务能力。</w:t>
            </w:r>
          </w:p>
        </w:tc>
      </w:tr>
      <w:tr>
        <w:trPr>
          <w:trHeight w:val="402" w:hRule="atLeast"/>
        </w:trPr>
        <w:tc>
          <w:tcPr>
            <w:tcW w:w="8673" w:type="dxa"/>
            <w:vAlign w:val="top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639"/>
              <w:spacing w:before="12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长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期绩效目标表</w:t>
            </w:r>
          </w:p>
        </w:tc>
      </w:tr>
      <w:tr>
        <w:trPr>
          <w:trHeight w:val="403" w:hRule="atLeast"/>
        </w:trPr>
        <w:tc>
          <w:tcPr>
            <w:tcW w:w="1525" w:type="dxa"/>
            <w:vAlign w:val="top"/>
            <w:gridSpan w:val="3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ind w:left="486"/>
              <w:spacing w:before="12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6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-13"/>
              </w:rPr>
              <w:t>标名称</w:t>
            </w:r>
          </w:p>
        </w:tc>
        <w:tc>
          <w:tcPr>
            <w:tcW w:w="1313" w:type="dxa"/>
            <w:vAlign w:val="top"/>
            <w:gridSpan w:val="3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ind w:left="213"/>
              <w:spacing w:before="175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一级指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标</w:t>
            </w:r>
          </w:p>
        </w:tc>
        <w:tc>
          <w:tcPr>
            <w:tcW w:w="1037" w:type="dxa"/>
            <w:vAlign w:val="top"/>
            <w:gridSpan w:val="2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ind w:left="92"/>
              <w:spacing w:before="12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二级指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标</w:t>
            </w:r>
          </w:p>
        </w:tc>
        <w:tc>
          <w:tcPr>
            <w:tcW w:w="1905" w:type="dxa"/>
            <w:vAlign w:val="top"/>
            <w:gridSpan w:val="4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ind w:left="540"/>
              <w:spacing w:before="12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级指标</w:t>
            </w:r>
          </w:p>
        </w:tc>
        <w:tc>
          <w:tcPr>
            <w:tcW w:w="1088" w:type="dxa"/>
            <w:vAlign w:val="top"/>
            <w:gridSpan w:val="3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ind w:left="265"/>
              <w:spacing w:before="12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指标值</w:t>
            </w:r>
          </w:p>
        </w:tc>
        <w:tc>
          <w:tcPr>
            <w:tcW w:w="1805" w:type="dxa"/>
            <w:vAlign w:val="top"/>
            <w:gridSpan w:val="3"/>
            <w:tcBorders>
              <w:right w:val="single" w:color="000000" w:sz="4" w:space="0"/>
              <w:left w:val="single" w:color="000000" w:sz="12" w:space="0"/>
            </w:tcBorders>
          </w:tcPr>
          <w:p>
            <w:pPr>
              <w:ind w:left="197"/>
              <w:spacing w:before="12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标值确定依据</w:t>
            </w:r>
          </w:p>
        </w:tc>
      </w:tr>
      <w:tr>
        <w:trPr>
          <w:trHeight w:val="518" w:hRule="atLeast"/>
        </w:trPr>
        <w:tc>
          <w:tcPr>
            <w:tcW w:w="1525" w:type="dxa"/>
            <w:vAlign w:val="top"/>
            <w:gridSpan w:val="3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长期绩效目标</w:t>
            </w:r>
          </w:p>
        </w:tc>
        <w:tc>
          <w:tcPr>
            <w:tcW w:w="1313" w:type="dxa"/>
            <w:vAlign w:val="top"/>
            <w:gridSpan w:val="3"/>
          </w:tcPr>
          <w:p>
            <w:pPr>
              <w:ind w:left="251"/>
              <w:spacing w:before="16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效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益指标</w:t>
            </w:r>
          </w:p>
        </w:tc>
        <w:tc>
          <w:tcPr>
            <w:tcW w:w="1037" w:type="dxa"/>
            <w:vAlign w:val="top"/>
            <w:gridSpan w:val="2"/>
          </w:tcPr>
          <w:p>
            <w:pPr>
              <w:ind w:left="297" w:right="49" w:hanging="298"/>
              <w:spacing w:before="30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持续影响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标</w:t>
            </w:r>
          </w:p>
        </w:tc>
        <w:tc>
          <w:tcPr>
            <w:tcW w:w="1925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ind w:right="25"/>
              <w:spacing w:before="30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促进公众教育，引导</w:t>
            </w:r>
            <w:r>
              <w:rPr>
                <w:rFonts w:ascii="SimSun" w:hAnsi="SimSun" w:eastAsia="SimSun" w:cs="SimSun"/>
                <w:sz w:val="19"/>
                <w:szCs w:val="19"/>
              </w:rPr>
              <w:t>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客爱护动物、保护动物</w:t>
            </w:r>
          </w:p>
        </w:tc>
        <w:tc>
          <w:tcPr>
            <w:tcW w:w="1068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0"/>
              <w:spacing w:before="124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90%</w:t>
            </w:r>
          </w:p>
        </w:tc>
        <w:tc>
          <w:tcPr>
            <w:tcW w:w="1805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95"/>
              <w:spacing w:before="16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609" w:hRule="atLeast"/>
        </w:trPr>
        <w:tc>
          <w:tcPr>
            <w:tcW w:w="1525" w:type="dxa"/>
            <w:vAlign w:val="top"/>
            <w:gridSpan w:val="3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3" w:type="dxa"/>
            <w:vAlign w:val="top"/>
            <w:gridSpan w:val="3"/>
          </w:tcPr>
          <w:p>
            <w:pPr>
              <w:ind w:left="145"/>
              <w:spacing w:before="2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满意度指标</w:t>
            </w:r>
          </w:p>
        </w:tc>
        <w:tc>
          <w:tcPr>
            <w:tcW w:w="1037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5" w:right="66" w:hanging="5"/>
              <w:spacing w:before="75" w:line="2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对象满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意度指标</w:t>
            </w:r>
          </w:p>
        </w:tc>
        <w:tc>
          <w:tcPr>
            <w:tcW w:w="1925" w:type="dxa"/>
            <w:vAlign w:val="top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1"/>
              <w:spacing w:before="2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各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类投诉满意率</w:t>
            </w:r>
          </w:p>
        </w:tc>
        <w:tc>
          <w:tcPr>
            <w:tcW w:w="1068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0"/>
              <w:spacing w:before="170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95%</w:t>
            </w:r>
          </w:p>
        </w:tc>
        <w:tc>
          <w:tcPr>
            <w:tcW w:w="1805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95"/>
              <w:spacing w:before="2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02" w:hRule="atLeast"/>
        </w:trPr>
        <w:tc>
          <w:tcPr>
            <w:tcW w:w="8673" w:type="dxa"/>
            <w:vAlign w:val="top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639"/>
              <w:spacing w:before="13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度绩效目标表</w:t>
            </w:r>
          </w:p>
        </w:tc>
      </w:tr>
      <w:tr>
        <w:trPr>
          <w:trHeight w:val="402" w:hRule="atLeast"/>
        </w:trPr>
        <w:tc>
          <w:tcPr>
            <w:tcW w:w="133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486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6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-13"/>
              </w:rPr>
              <w:t>标名称</w:t>
            </w:r>
          </w:p>
        </w:tc>
        <w:tc>
          <w:tcPr>
            <w:tcW w:w="1045" w:type="dxa"/>
            <w:vAlign w:val="top"/>
            <w:gridSpan w:val="3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一级指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标</w:t>
            </w:r>
          </w:p>
        </w:tc>
        <w:tc>
          <w:tcPr>
            <w:tcW w:w="110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二级指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标</w:t>
            </w:r>
          </w:p>
        </w:tc>
        <w:tc>
          <w:tcPr>
            <w:tcW w:w="1348" w:type="dxa"/>
            <w:vAlign w:val="top"/>
            <w:gridSpan w:val="4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84"/>
              <w:spacing w:before="62" w:line="23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三级</w:t>
            </w:r>
          </w:p>
          <w:p>
            <w:pPr>
              <w:ind w:left="389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</w:t>
            </w:r>
          </w:p>
        </w:tc>
        <w:tc>
          <w:tcPr>
            <w:tcW w:w="2718" w:type="dxa"/>
            <w:vAlign w:val="top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65"/>
              <w:spacing w:before="13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标值</w:t>
            </w:r>
          </w:p>
        </w:tc>
        <w:tc>
          <w:tcPr>
            <w:tcW w:w="1120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165"/>
              <w:spacing w:before="19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指标值</w:t>
            </w:r>
          </w:p>
          <w:p>
            <w:pPr>
              <w:ind w:left="160"/>
              <w:spacing w:before="1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确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定依</w:t>
            </w:r>
          </w:p>
          <w:p>
            <w:pPr>
              <w:ind w:left="361"/>
              <w:spacing w:before="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据</w:t>
            </w:r>
          </w:p>
        </w:tc>
      </w:tr>
      <w:tr>
        <w:trPr>
          <w:trHeight w:val="625" w:hRule="atLeast"/>
        </w:trPr>
        <w:tc>
          <w:tcPr>
            <w:tcW w:w="133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  <w:gridSpan w:val="4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3"/>
              <w:spacing w:before="24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前年</w:t>
            </w:r>
          </w:p>
        </w:tc>
        <w:tc>
          <w:tcPr>
            <w:tcW w:w="7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2"/>
              <w:spacing w:before="24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</w:rPr>
              <w:t>年</w:t>
            </w:r>
          </w:p>
        </w:tc>
        <w:tc>
          <w:tcPr>
            <w:tcW w:w="9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5" w:right="115" w:hanging="207"/>
              <w:spacing w:before="101" w:line="24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预计当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实现</w:t>
            </w:r>
          </w:p>
        </w:tc>
        <w:tc>
          <w:tcPr>
            <w:tcW w:w="1120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33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68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年度绩效目标</w:t>
            </w:r>
          </w:p>
        </w:tc>
        <w:tc>
          <w:tcPr>
            <w:tcW w:w="1045" w:type="dxa"/>
            <w:vAlign w:val="top"/>
            <w:gridSpan w:val="3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产出指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标</w:t>
            </w:r>
          </w:p>
        </w:tc>
        <w:tc>
          <w:tcPr>
            <w:tcW w:w="110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348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1" w:right="54"/>
              <w:spacing w:before="35" w:line="23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年科普图文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送宣传活动</w:t>
            </w:r>
          </w:p>
        </w:tc>
        <w:tc>
          <w:tcPr>
            <w:tcW w:w="9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9"/>
              <w:spacing w:before="1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次</w:t>
            </w:r>
          </w:p>
        </w:tc>
        <w:tc>
          <w:tcPr>
            <w:tcW w:w="7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0"/>
              <w:spacing w:before="1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次</w:t>
            </w:r>
          </w:p>
        </w:tc>
        <w:tc>
          <w:tcPr>
            <w:tcW w:w="9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1"/>
              <w:spacing w:before="1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次</w:t>
            </w:r>
          </w:p>
        </w:tc>
        <w:tc>
          <w:tcPr>
            <w:tcW w:w="112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5"/>
              <w:spacing w:before="1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12" w:hRule="atLeast"/>
        </w:trPr>
        <w:tc>
          <w:tcPr>
            <w:tcW w:w="133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6"/>
              <w:spacing w:before="185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园面积</w:t>
            </w:r>
          </w:p>
        </w:tc>
        <w:tc>
          <w:tcPr>
            <w:tcW w:w="9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0"/>
              <w:spacing w:before="1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亩</w:t>
            </w:r>
          </w:p>
        </w:tc>
        <w:tc>
          <w:tcPr>
            <w:tcW w:w="7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"/>
              <w:spacing w:before="1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亩</w:t>
            </w:r>
          </w:p>
        </w:tc>
        <w:tc>
          <w:tcPr>
            <w:tcW w:w="9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5"/>
              <w:spacing w:before="1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亩</w:t>
            </w:r>
          </w:p>
        </w:tc>
        <w:tc>
          <w:tcPr>
            <w:tcW w:w="112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5"/>
              <w:spacing w:before="1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19" w:hRule="atLeast"/>
        </w:trPr>
        <w:tc>
          <w:tcPr>
            <w:tcW w:w="133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0"/>
              <w:spacing w:before="29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饲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养动物数量</w:t>
            </w:r>
          </w:p>
        </w:tc>
        <w:tc>
          <w:tcPr>
            <w:tcW w:w="9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09"/>
              <w:spacing w:before="34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4"/>
              </w:rPr>
              <w:t>721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4"/>
              </w:rPr>
              <w:t>头</w:t>
            </w:r>
          </w:p>
          <w:p>
            <w:pPr>
              <w:ind w:left="193"/>
              <w:spacing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2"/>
              </w:rPr>
              <w:t>(只</w:t>
            </w:r>
            <w:r>
              <w:rPr>
                <w:rFonts w:ascii="SimSun" w:hAnsi="SimSun" w:eastAsia="SimSun" w:cs="SimSun"/>
                <w:sz w:val="19"/>
                <w:szCs w:val="19"/>
                <w:spacing w:val="31"/>
              </w:rPr>
              <w:t>)</w:t>
            </w:r>
          </w:p>
        </w:tc>
        <w:tc>
          <w:tcPr>
            <w:tcW w:w="7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0" w:right="116" w:firstLine="15"/>
              <w:spacing w:before="35" w:line="23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84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>(只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>)</w:t>
            </w:r>
          </w:p>
        </w:tc>
        <w:tc>
          <w:tcPr>
            <w:tcW w:w="9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6"/>
              <w:spacing w:before="3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700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头</w:t>
            </w:r>
          </w:p>
          <w:p>
            <w:pPr>
              <w:ind w:left="201"/>
              <w:spacing w:before="2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2"/>
              </w:rPr>
              <w:t>(只</w:t>
            </w:r>
            <w:r>
              <w:rPr>
                <w:rFonts w:ascii="SimSun" w:hAnsi="SimSun" w:eastAsia="SimSun" w:cs="SimSun"/>
                <w:sz w:val="19"/>
                <w:szCs w:val="19"/>
                <w:spacing w:val="31"/>
              </w:rPr>
              <w:t>)</w:t>
            </w:r>
          </w:p>
        </w:tc>
        <w:tc>
          <w:tcPr>
            <w:tcW w:w="112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5"/>
              <w:spacing w:before="1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02" w:hRule="atLeast"/>
        </w:trPr>
        <w:tc>
          <w:tcPr>
            <w:tcW w:w="133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1"/>
              <w:spacing w:before="175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年动物驱虫</w:t>
            </w:r>
          </w:p>
        </w:tc>
        <w:tc>
          <w:tcPr>
            <w:tcW w:w="9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4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次</w:t>
            </w:r>
          </w:p>
        </w:tc>
        <w:tc>
          <w:tcPr>
            <w:tcW w:w="7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2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次</w:t>
            </w:r>
          </w:p>
        </w:tc>
        <w:tc>
          <w:tcPr>
            <w:tcW w:w="9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2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次</w:t>
            </w:r>
          </w:p>
        </w:tc>
        <w:tc>
          <w:tcPr>
            <w:tcW w:w="112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5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02" w:hRule="atLeast"/>
        </w:trPr>
        <w:tc>
          <w:tcPr>
            <w:tcW w:w="133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量指标</w:t>
            </w:r>
          </w:p>
        </w:tc>
        <w:tc>
          <w:tcPr>
            <w:tcW w:w="1348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4"/>
              <w:spacing w:before="17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安全事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故</w:t>
            </w:r>
          </w:p>
        </w:tc>
        <w:tc>
          <w:tcPr>
            <w:tcW w:w="9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2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9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40"/>
              <w:spacing w:before="13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112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5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02" w:hRule="atLeast"/>
        </w:trPr>
        <w:tc>
          <w:tcPr>
            <w:tcW w:w="133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5"/>
              <w:spacing w:before="17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消防器材更新</w:t>
            </w:r>
          </w:p>
        </w:tc>
        <w:tc>
          <w:tcPr>
            <w:tcW w:w="9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6"/>
              <w:spacing w:before="67" w:line="267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2"/>
              </w:rPr>
              <w:t>00%</w:t>
            </w:r>
          </w:p>
        </w:tc>
        <w:tc>
          <w:tcPr>
            <w:tcW w:w="7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3"/>
              <w:spacing w:before="67" w:line="267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2"/>
              </w:rPr>
              <w:t>00%</w:t>
            </w:r>
          </w:p>
        </w:tc>
        <w:tc>
          <w:tcPr>
            <w:tcW w:w="9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4"/>
              <w:spacing w:before="67" w:line="267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2"/>
              </w:rPr>
              <w:t>00%</w:t>
            </w:r>
          </w:p>
        </w:tc>
        <w:tc>
          <w:tcPr>
            <w:tcW w:w="112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5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402" w:hRule="atLeast"/>
        </w:trPr>
        <w:tc>
          <w:tcPr>
            <w:tcW w:w="133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93"/>
              <w:spacing w:before="175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动物死亡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率</w:t>
            </w:r>
          </w:p>
        </w:tc>
        <w:tc>
          <w:tcPr>
            <w:tcW w:w="9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4"/>
              <w:spacing w:before="68" w:line="267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≤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8%</w:t>
            </w:r>
          </w:p>
        </w:tc>
        <w:tc>
          <w:tcPr>
            <w:tcW w:w="7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2"/>
              <w:spacing w:before="68" w:line="267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≤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8%</w:t>
            </w:r>
          </w:p>
        </w:tc>
        <w:tc>
          <w:tcPr>
            <w:tcW w:w="9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2"/>
              <w:spacing w:before="68" w:line="267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≤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8%</w:t>
            </w:r>
          </w:p>
        </w:tc>
        <w:tc>
          <w:tcPr>
            <w:tcW w:w="112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5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19" w:hRule="atLeast"/>
        </w:trPr>
        <w:tc>
          <w:tcPr>
            <w:tcW w:w="133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172"/>
              <w:spacing w:before="1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时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效指标</w:t>
            </w:r>
          </w:p>
        </w:tc>
        <w:tc>
          <w:tcPr>
            <w:tcW w:w="1348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2" w:right="54" w:hanging="500"/>
              <w:spacing w:before="33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物治疗及时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性</w:t>
            </w:r>
          </w:p>
        </w:tc>
        <w:tc>
          <w:tcPr>
            <w:tcW w:w="9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3" w:right="81" w:hanging="208"/>
              <w:spacing w:before="33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半小时内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响应</w:t>
            </w:r>
          </w:p>
        </w:tc>
        <w:tc>
          <w:tcPr>
            <w:tcW w:w="7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4" w:right="99" w:hanging="20"/>
              <w:spacing w:before="33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半小时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内响应</w:t>
            </w:r>
          </w:p>
        </w:tc>
        <w:tc>
          <w:tcPr>
            <w:tcW w:w="9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2" w:hanging="392"/>
              <w:spacing w:before="33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半小时内响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应</w:t>
            </w:r>
          </w:p>
        </w:tc>
        <w:tc>
          <w:tcPr>
            <w:tcW w:w="112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5"/>
              <w:spacing w:before="1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0" w:right="1597" w:bottom="0" w:left="1624" w:header="0" w:footer="0" w:gutter="0"/>
        </w:sectPr>
        <w:rPr/>
      </w:pPr>
    </w:p>
    <w:tbl>
      <w:tblPr>
        <w:tblStyle w:val="2"/>
        <w:tblW w:w="8673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39"/>
        <w:gridCol w:w="1049"/>
        <w:gridCol w:w="1109"/>
        <w:gridCol w:w="1358"/>
        <w:gridCol w:w="919"/>
        <w:gridCol w:w="764"/>
        <w:gridCol w:w="1019"/>
        <w:gridCol w:w="1116"/>
      </w:tblGrid>
      <w:tr>
        <w:trPr>
          <w:trHeight w:val="403" w:hRule="atLeast"/>
        </w:trPr>
        <w:tc>
          <w:tcPr>
            <w:tcW w:w="1339" w:type="dxa"/>
            <w:vAlign w:val="top"/>
            <w:vMerge w:val="restart"/>
            <w:tcBorders>
              <w:lef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4"/>
              <w:spacing w:before="17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维护响应时间</w:t>
            </w:r>
          </w:p>
        </w:tc>
        <w:tc>
          <w:tcPr>
            <w:tcW w:w="9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5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小时</w:t>
            </w:r>
          </w:p>
        </w:tc>
        <w:tc>
          <w:tcPr>
            <w:tcW w:w="7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小时</w:t>
            </w:r>
          </w:p>
        </w:tc>
        <w:tc>
          <w:tcPr>
            <w:tcW w:w="10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8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小时</w:t>
            </w:r>
          </w:p>
        </w:tc>
        <w:tc>
          <w:tcPr>
            <w:tcW w:w="11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1"/>
              <w:spacing w:before="1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590" w:hRule="atLeast"/>
        </w:trPr>
        <w:tc>
          <w:tcPr>
            <w:tcW w:w="1339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效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益指标</w:t>
            </w:r>
          </w:p>
        </w:tc>
        <w:tc>
          <w:tcPr>
            <w:tcW w:w="11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60" w:right="154" w:hanging="200"/>
              <w:spacing w:before="62" w:line="26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会效益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指标</w:t>
            </w:r>
          </w:p>
        </w:tc>
        <w:tc>
          <w:tcPr>
            <w:tcW w:w="1358" w:type="dxa"/>
            <w:vAlign w:val="top"/>
            <w:tcBorders>
              <w:right w:val="single" w:color="000000" w:sz="4" w:space="0"/>
            </w:tcBorders>
          </w:tcPr>
          <w:p>
            <w:pPr>
              <w:ind w:left="580" w:right="76" w:hanging="479"/>
              <w:spacing w:before="67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闭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园改造投资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额</w:t>
            </w:r>
          </w:p>
        </w:tc>
        <w:tc>
          <w:tcPr>
            <w:tcW w:w="9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3"/>
              <w:spacing w:before="19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亿</w:t>
            </w:r>
          </w:p>
        </w:tc>
        <w:tc>
          <w:tcPr>
            <w:tcW w:w="7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3"/>
              <w:spacing w:before="19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2.4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亿</w:t>
            </w:r>
          </w:p>
        </w:tc>
        <w:tc>
          <w:tcPr>
            <w:tcW w:w="10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6"/>
              <w:spacing w:before="19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</w:rPr>
              <w:t>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亿</w:t>
            </w:r>
          </w:p>
        </w:tc>
        <w:tc>
          <w:tcPr>
            <w:tcW w:w="11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1"/>
              <w:spacing w:before="19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776" w:hRule="atLeast"/>
        </w:trPr>
        <w:tc>
          <w:tcPr>
            <w:tcW w:w="1339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  <w:tcBorders>
              <w:right w:val="single" w:color="000000" w:sz="4" w:space="0"/>
            </w:tcBorders>
          </w:tcPr>
          <w:p>
            <w:pPr>
              <w:ind w:left="96" w:hanging="88"/>
              <w:spacing w:before="30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促进公众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教育，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引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导游客爱护</w:t>
            </w:r>
          </w:p>
          <w:p>
            <w:pPr>
              <w:ind w:left="8"/>
              <w:spacing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动物、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保护动物</w:t>
            </w:r>
          </w:p>
        </w:tc>
        <w:tc>
          <w:tcPr>
            <w:tcW w:w="9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99"/>
              <w:spacing w:before="254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90%</w:t>
            </w:r>
          </w:p>
        </w:tc>
        <w:tc>
          <w:tcPr>
            <w:tcW w:w="7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3"/>
              <w:spacing w:before="254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90%</w:t>
            </w:r>
          </w:p>
        </w:tc>
        <w:tc>
          <w:tcPr>
            <w:tcW w:w="10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2"/>
              <w:spacing w:before="254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≥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1"/>
              </w:rPr>
              <w:t>90%</w:t>
            </w:r>
          </w:p>
        </w:tc>
        <w:tc>
          <w:tcPr>
            <w:tcW w:w="11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1"/>
              <w:spacing w:before="2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  <w:tr>
        <w:trPr>
          <w:trHeight w:val="683" w:hRule="atLeast"/>
        </w:trPr>
        <w:tc>
          <w:tcPr>
            <w:tcW w:w="1339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24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满意度指标</w:t>
            </w:r>
          </w:p>
        </w:tc>
        <w:tc>
          <w:tcPr>
            <w:tcW w:w="11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1" w:right="53" w:hanging="106"/>
              <w:spacing w:before="113" w:line="26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服务对象满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度指标</w:t>
            </w:r>
          </w:p>
        </w:tc>
        <w:tc>
          <w:tcPr>
            <w:tcW w:w="13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4"/>
              <w:spacing w:before="24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投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诉回复率</w:t>
            </w:r>
          </w:p>
        </w:tc>
        <w:tc>
          <w:tcPr>
            <w:tcW w:w="9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6"/>
              <w:spacing w:before="207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2"/>
              </w:rPr>
              <w:t>00%</w:t>
            </w:r>
          </w:p>
        </w:tc>
        <w:tc>
          <w:tcPr>
            <w:tcW w:w="76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9"/>
              <w:spacing w:before="207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2"/>
              </w:rPr>
              <w:t>00%</w:t>
            </w:r>
          </w:p>
        </w:tc>
        <w:tc>
          <w:tcPr>
            <w:tcW w:w="10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8"/>
              <w:spacing w:before="207" w:line="268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  <w:position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2"/>
              </w:rPr>
              <w:t>00%</w:t>
            </w:r>
          </w:p>
        </w:tc>
        <w:tc>
          <w:tcPr>
            <w:tcW w:w="11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1"/>
              <w:spacing w:before="24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0" w:right="1597" w:bottom="0" w:left="1624" w:header="0" w:footer="0" w:gutter="0"/>
        </w:sectPr>
        <w:rPr/>
      </w:pPr>
    </w:p>
    <w:p>
      <w:pPr>
        <w:ind w:left="180"/>
        <w:spacing w:before="22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第三</w:t>
      </w:r>
      <w:r>
        <w:rPr>
          <w:rFonts w:ascii="SimHei" w:hAnsi="SimHei" w:eastAsia="SimHei" w:cs="SimHei"/>
          <w:sz w:val="31"/>
          <w:szCs w:val="31"/>
          <w:spacing w:val="8"/>
        </w:rPr>
        <w:t>部</w:t>
      </w:r>
      <w:r>
        <w:rPr>
          <w:rFonts w:ascii="SimHei" w:hAnsi="SimHei" w:eastAsia="SimHei" w:cs="SimHei"/>
          <w:sz w:val="31"/>
          <w:szCs w:val="31"/>
          <w:spacing w:val="5"/>
        </w:rPr>
        <w:t>分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武汉市动物园管理处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年部门预算情况说明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672"/>
        <w:spacing w:before="100" w:line="51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8"/>
          <w:position w:val="4"/>
        </w:rPr>
        <w:t>、收支预算总体安排情况</w:t>
      </w:r>
    </w:p>
    <w:p>
      <w:pPr>
        <w:ind w:left="35" w:right="118" w:firstLine="640"/>
        <w:spacing w:before="4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按</w:t>
      </w:r>
      <w:r>
        <w:rPr>
          <w:rFonts w:ascii="FangSong" w:hAnsi="FangSong" w:eastAsia="FangSong" w:cs="FangSong"/>
          <w:sz w:val="31"/>
          <w:szCs w:val="31"/>
          <w:spacing w:val="9"/>
        </w:rPr>
        <w:t>照</w:t>
      </w:r>
      <w:r>
        <w:rPr>
          <w:rFonts w:ascii="FangSong" w:hAnsi="FangSong" w:eastAsia="FangSong" w:cs="FangSong"/>
          <w:sz w:val="31"/>
          <w:szCs w:val="31"/>
          <w:spacing w:val="8"/>
        </w:rPr>
        <w:t>综合预算的原则，武汉市动物园管理处所有收入和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支</w:t>
      </w:r>
      <w:r>
        <w:rPr>
          <w:rFonts w:ascii="FangSong" w:hAnsi="FangSong" w:eastAsia="FangSong" w:cs="FangSong"/>
          <w:sz w:val="31"/>
          <w:szCs w:val="31"/>
          <w:spacing w:val="7"/>
        </w:rPr>
        <w:t>出均纳入部门预算管理。</w:t>
      </w:r>
    </w:p>
    <w:p>
      <w:pPr>
        <w:ind w:left="35" w:right="116" w:firstLine="658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收入</w:t>
      </w:r>
      <w:r>
        <w:rPr>
          <w:rFonts w:ascii="FangSong" w:hAnsi="FangSong" w:eastAsia="FangSong" w:cs="FangSong"/>
          <w:sz w:val="31"/>
          <w:szCs w:val="31"/>
          <w:spacing w:val="9"/>
        </w:rPr>
        <w:t>包</w:t>
      </w:r>
      <w:r>
        <w:rPr>
          <w:rFonts w:ascii="FangSong" w:hAnsi="FangSong" w:eastAsia="FangSong" w:cs="FangSong"/>
          <w:sz w:val="31"/>
          <w:szCs w:val="31"/>
          <w:spacing w:val="7"/>
        </w:rPr>
        <w:t>括：一般公共预算财政拨款收入、事业收入、事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业</w:t>
      </w:r>
      <w:r>
        <w:rPr>
          <w:rFonts w:ascii="FangSong" w:hAnsi="FangSong" w:eastAsia="FangSong" w:cs="FangSong"/>
          <w:sz w:val="31"/>
          <w:szCs w:val="31"/>
          <w:spacing w:val="14"/>
        </w:rPr>
        <w:t>单</w:t>
      </w:r>
      <w:r>
        <w:rPr>
          <w:rFonts w:ascii="FangSong" w:hAnsi="FangSong" w:eastAsia="FangSong" w:cs="FangSong"/>
          <w:sz w:val="31"/>
          <w:szCs w:val="31"/>
          <w:spacing w:val="8"/>
        </w:rPr>
        <w:t>位经营收入、其他收入。支出包括：社会保障和就业支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出、</w:t>
      </w:r>
      <w:r>
        <w:rPr>
          <w:rFonts w:ascii="FangSong" w:hAnsi="FangSong" w:eastAsia="FangSong" w:cs="FangSong"/>
          <w:sz w:val="31"/>
          <w:szCs w:val="31"/>
          <w:spacing w:val="9"/>
        </w:rPr>
        <w:t>卫</w:t>
      </w:r>
      <w:r>
        <w:rPr>
          <w:rFonts w:ascii="FangSong" w:hAnsi="FangSong" w:eastAsia="FangSong" w:cs="FangSong"/>
          <w:sz w:val="31"/>
          <w:szCs w:val="31"/>
          <w:spacing w:val="8"/>
        </w:rPr>
        <w:t>生健康支出、城乡社区支出、住房保障支出、债务付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息支出。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年收支总预算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8419.31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万元，比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增加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1575.55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23.02%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，主要是因为去年公园闭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园改造，只保证基本运转，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年年底前力争能开园，</w:t>
      </w:r>
      <w:r>
        <w:rPr>
          <w:rFonts w:ascii="FangSong" w:hAnsi="FangSong" w:eastAsia="FangSong" w:cs="FangSong"/>
          <w:sz w:val="31"/>
          <w:szCs w:val="31"/>
          <w:spacing w:val="11"/>
        </w:rPr>
        <w:t>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应的公园运行维护费用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、动物引进费用增加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，导致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年</w:t>
      </w:r>
      <w:r>
        <w:rPr>
          <w:rFonts w:ascii="FangSong" w:hAnsi="FangSong" w:eastAsia="FangSong" w:cs="FangSong"/>
          <w:sz w:val="31"/>
          <w:szCs w:val="31"/>
          <w:spacing w:val="16"/>
        </w:rPr>
        <w:t>整体预算有所增加。</w:t>
      </w:r>
    </w:p>
    <w:p>
      <w:pPr>
        <w:ind w:left="672"/>
        <w:spacing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8"/>
          <w:position w:val="2"/>
        </w:rPr>
        <w:t>、收入预算安排情况</w:t>
      </w:r>
    </w:p>
    <w:p>
      <w:pPr>
        <w:ind w:left="35" w:right="28" w:firstLine="625"/>
        <w:spacing w:before="14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年收入预算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8419.31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万元，其中：一般公共预算财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政拨款</w:t>
      </w:r>
      <w:r>
        <w:rPr>
          <w:rFonts w:ascii="FangSong" w:hAnsi="FangSong" w:eastAsia="FangSong" w:cs="FangSong"/>
          <w:sz w:val="31"/>
          <w:szCs w:val="31"/>
          <w:spacing w:val="-15"/>
        </w:rPr>
        <w:t>收</w:t>
      </w:r>
      <w:r>
        <w:rPr>
          <w:rFonts w:ascii="FangSong" w:hAnsi="FangSong" w:eastAsia="FangSong" w:cs="FangSong"/>
          <w:sz w:val="31"/>
          <w:szCs w:val="31"/>
          <w:spacing w:val="-9"/>
        </w:rPr>
        <w:t>入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6828.56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81.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11%</w:t>
      </w:r>
      <w:r>
        <w:rPr>
          <w:rFonts w:ascii="FangSong" w:hAnsi="FangSong" w:eastAsia="FangSong" w:cs="FangSong"/>
          <w:sz w:val="31"/>
          <w:szCs w:val="31"/>
          <w:spacing w:val="-9"/>
        </w:rPr>
        <w:t>；事业收入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400.92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占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4.76%</w:t>
      </w:r>
      <w:r>
        <w:rPr>
          <w:rFonts w:ascii="FangSong" w:hAnsi="FangSong" w:eastAsia="FangSong" w:cs="FangSong"/>
          <w:sz w:val="31"/>
          <w:szCs w:val="31"/>
          <w:spacing w:val="-5"/>
        </w:rPr>
        <w:t>；事业单位经营收入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1136.34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占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13.50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%</w:t>
      </w:r>
      <w:r>
        <w:rPr>
          <w:rFonts w:ascii="FangSong" w:hAnsi="FangSong" w:eastAsia="FangSong" w:cs="FangSong"/>
          <w:sz w:val="30"/>
          <w:szCs w:val="30"/>
          <w:spacing w:val="-5"/>
        </w:rPr>
        <w:t>；</w:t>
      </w:r>
      <w:r>
        <w:rPr>
          <w:rFonts w:ascii="FangSong" w:hAnsi="FangSong" w:eastAsia="FangSong" w:cs="FangSong"/>
          <w:sz w:val="30"/>
          <w:szCs w:val="30"/>
          <w:spacing w:val="-4"/>
        </w:rPr>
        <w:t>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他</w:t>
      </w:r>
      <w:r>
        <w:rPr>
          <w:rFonts w:ascii="FangSong" w:hAnsi="FangSong" w:eastAsia="FangSong" w:cs="FangSong"/>
          <w:sz w:val="30"/>
          <w:szCs w:val="30"/>
          <w:spacing w:val="-7"/>
        </w:rPr>
        <w:t>收入</w:t>
      </w:r>
      <w:r>
        <w:rPr>
          <w:rFonts w:ascii="FangSong" w:hAnsi="FangSong" w:eastAsia="FangSong" w:cs="FangSong"/>
          <w:sz w:val="30"/>
          <w:szCs w:val="3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53.48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万元，</w:t>
      </w:r>
      <w:r>
        <w:rPr>
          <w:rFonts w:ascii="FangSong" w:hAnsi="FangSong" w:eastAsia="FangSong" w:cs="FangSong"/>
          <w:sz w:val="30"/>
          <w:szCs w:val="30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占</w:t>
      </w:r>
      <w:r>
        <w:rPr>
          <w:rFonts w:ascii="FangSong" w:hAnsi="FangSong" w:eastAsia="FangSong" w:cs="FangSong"/>
          <w:sz w:val="30"/>
          <w:szCs w:val="3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7"/>
        </w:rPr>
        <w:t>0.63%</w:t>
      </w:r>
      <w:r>
        <w:rPr>
          <w:rFonts w:ascii="FangSong" w:hAnsi="FangSong" w:eastAsia="FangSong" w:cs="FangSong"/>
          <w:sz w:val="31"/>
          <w:szCs w:val="31"/>
          <w:spacing w:val="-7"/>
        </w:rPr>
        <w:t>。</w:t>
      </w:r>
    </w:p>
    <w:p>
      <w:pPr>
        <w:ind w:left="673"/>
        <w:spacing w:before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三、支出预算安排情况</w:t>
      </w:r>
    </w:p>
    <w:p>
      <w:pPr>
        <w:ind w:left="37" w:right="117" w:firstLine="623"/>
        <w:spacing w:before="15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年支出预</w:t>
      </w:r>
      <w:r>
        <w:rPr>
          <w:rFonts w:ascii="FangSong" w:hAnsi="FangSong" w:eastAsia="FangSong" w:cs="FangSong"/>
          <w:sz w:val="31"/>
          <w:szCs w:val="31"/>
          <w:spacing w:val="-3"/>
        </w:rPr>
        <w:t>算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8419.31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万元，其中：基本支出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6093.53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万元</w:t>
      </w:r>
      <w:r>
        <w:rPr>
          <w:rFonts w:ascii="FangSong" w:hAnsi="FangSong" w:eastAsia="FangSong" w:cs="FangSong"/>
          <w:sz w:val="31"/>
          <w:szCs w:val="31"/>
          <w:spacing w:val="-13"/>
        </w:rPr>
        <w:t>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占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72.38%</w:t>
      </w:r>
      <w:r>
        <w:rPr>
          <w:rFonts w:ascii="FangSong" w:hAnsi="FangSong" w:eastAsia="FangSong" w:cs="FangSong"/>
          <w:sz w:val="31"/>
          <w:szCs w:val="31"/>
          <w:spacing w:val="-8"/>
        </w:rPr>
        <w:t>；项目支出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2325.77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万元，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占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27.62%</w:t>
      </w:r>
      <w:r>
        <w:rPr>
          <w:rFonts w:ascii="FangSong" w:hAnsi="FangSong" w:eastAsia="FangSong" w:cs="FangSong"/>
          <w:sz w:val="31"/>
          <w:szCs w:val="31"/>
          <w:spacing w:val="-8"/>
        </w:rPr>
        <w:t>。</w:t>
      </w:r>
    </w:p>
    <w:p>
      <w:pPr>
        <w:ind w:left="669"/>
        <w:spacing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四、财</w:t>
      </w:r>
      <w:r>
        <w:rPr>
          <w:rFonts w:ascii="SimHei" w:hAnsi="SimHei" w:eastAsia="SimHei" w:cs="SimHei"/>
          <w:sz w:val="31"/>
          <w:szCs w:val="31"/>
        </w:rPr>
        <w:t>政拨款收支预算总体情况</w:t>
      </w:r>
    </w:p>
    <w:p>
      <w:pPr>
        <w:ind w:left="36" w:firstLine="608"/>
        <w:spacing w:before="174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202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年财政拨款收支总预算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6828.56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万元。收入包括：一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般</w:t>
      </w:r>
      <w:r>
        <w:rPr>
          <w:rFonts w:ascii="FangSong" w:hAnsi="FangSong" w:eastAsia="FangSong" w:cs="FangSong"/>
          <w:sz w:val="31"/>
          <w:szCs w:val="31"/>
          <w:spacing w:val="-10"/>
        </w:rPr>
        <w:t>公共预算财政拨款本年收入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6828.56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万元、上年结转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万元。</w:t>
      </w:r>
    </w:p>
    <w:p>
      <w:pPr>
        <w:sectPr>
          <w:pgSz w:w="11906" w:h="16839"/>
          <w:pgMar w:top="1431" w:right="1683" w:bottom="0" w:left="1785" w:header="0" w:footer="0" w:gutter="0"/>
        </w:sectPr>
        <w:rPr/>
      </w:pPr>
    </w:p>
    <w:p>
      <w:pPr>
        <w:ind w:left="19" w:right="90" w:firstLine="15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支出包括</w:t>
      </w:r>
      <w:r>
        <w:rPr>
          <w:rFonts w:ascii="FangSong" w:hAnsi="FangSong" w:eastAsia="FangSong" w:cs="FangSong"/>
          <w:sz w:val="31"/>
          <w:szCs w:val="31"/>
          <w:spacing w:val="5"/>
        </w:rPr>
        <w:t>：</w:t>
      </w:r>
      <w:r>
        <w:rPr>
          <w:rFonts w:ascii="FangSong" w:hAnsi="FangSong" w:eastAsia="FangSong" w:cs="FangSong"/>
          <w:sz w:val="31"/>
          <w:szCs w:val="31"/>
          <w:spacing w:val="4"/>
        </w:rPr>
        <w:t>社会保障和就业支出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2278.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万元、卫生健康支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195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万元、城乡社区支出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3872.60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万元、住房保障支出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2.02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万元。</w:t>
      </w:r>
    </w:p>
    <w:p>
      <w:pPr>
        <w:ind w:left="675"/>
        <w:spacing w:before="1" w:line="23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五</w:t>
      </w:r>
      <w:r>
        <w:rPr>
          <w:rFonts w:ascii="SimHei" w:hAnsi="SimHei" w:eastAsia="SimHei" w:cs="SimHei"/>
          <w:sz w:val="31"/>
          <w:szCs w:val="31"/>
          <w:spacing w:val="8"/>
        </w:rPr>
        <w:t>、一般公共预算支出安排情况</w:t>
      </w:r>
    </w:p>
    <w:p>
      <w:pPr>
        <w:ind w:left="680"/>
        <w:spacing w:before="15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一)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一般公共预算拨款规模变化情况。</w:t>
      </w:r>
    </w:p>
    <w:p>
      <w:pPr>
        <w:ind w:left="20" w:right="90" w:firstLine="640"/>
        <w:spacing w:before="114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年一般公</w:t>
      </w:r>
      <w:r>
        <w:rPr>
          <w:rFonts w:ascii="FangSong" w:hAnsi="FangSong" w:eastAsia="FangSong" w:cs="FangSong"/>
          <w:sz w:val="31"/>
          <w:szCs w:val="31"/>
        </w:rPr>
        <w:t>共预算拨款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6828.56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万元。其中：</w:t>
      </w:r>
      <w:r>
        <w:rPr>
          <w:rFonts w:ascii="Times New Roman" w:hAnsi="Times New Roman" w:eastAsia="Times New Roman" w:cs="Times New Roman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1)</w:t>
      </w:r>
      <w:r>
        <w:rPr>
          <w:rFonts w:ascii="FangSong" w:hAnsi="FangSong" w:eastAsia="FangSong" w:cs="FangSong"/>
          <w:sz w:val="31"/>
          <w:szCs w:val="31"/>
        </w:rPr>
        <w:t>本年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预算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>828.56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年预算增加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196.69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万元，增长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2.97%</w:t>
      </w:r>
      <w:r>
        <w:rPr>
          <w:rFonts w:ascii="FangSong" w:hAnsi="FangSong" w:eastAsia="FangSong" w:cs="FangSong"/>
          <w:sz w:val="31"/>
          <w:szCs w:val="31"/>
          <w:spacing w:val="4"/>
        </w:rPr>
        <w:t>，主要是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年年底前力争能开园，相应的公园</w:t>
      </w:r>
      <w:r>
        <w:rPr>
          <w:rFonts w:ascii="FangSong" w:hAnsi="FangSong" w:eastAsia="FangSong" w:cs="FangSong"/>
          <w:sz w:val="31"/>
          <w:szCs w:val="31"/>
          <w:spacing w:val="1"/>
        </w:rPr>
        <w:t>运</w:t>
      </w:r>
      <w:r>
        <w:rPr>
          <w:rFonts w:ascii="FangSong" w:hAnsi="FangSong" w:eastAsia="FangSong" w:cs="FangSong"/>
          <w:sz w:val="31"/>
          <w:szCs w:val="31"/>
        </w:rPr>
        <w:t>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维护费用、动物引进费用增加；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(2)</w:t>
      </w:r>
      <w:r>
        <w:rPr>
          <w:rFonts w:ascii="FangSong" w:hAnsi="FangSong" w:eastAsia="FangSong" w:cs="FangSong"/>
          <w:sz w:val="31"/>
          <w:szCs w:val="31"/>
          <w:spacing w:val="11"/>
        </w:rPr>
        <w:t>上年结转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80"/>
        <w:spacing w:before="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二)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一般公共预算拨款结构情况。</w:t>
      </w:r>
    </w:p>
    <w:p>
      <w:pPr>
        <w:ind w:left="29" w:firstLine="646"/>
        <w:spacing w:before="11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基本支出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5886.01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占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86.20%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，其中：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人员</w:t>
      </w:r>
      <w:r>
        <w:rPr>
          <w:rFonts w:ascii="FangSong" w:hAnsi="FangSong" w:eastAsia="FangSong" w:cs="FangSong"/>
          <w:sz w:val="31"/>
          <w:szCs w:val="31"/>
          <w:spacing w:val="-5"/>
        </w:rPr>
        <w:t>经</w:t>
      </w:r>
      <w:r>
        <w:rPr>
          <w:rFonts w:ascii="FangSong" w:hAnsi="FangSong" w:eastAsia="FangSong" w:cs="FangSong"/>
          <w:sz w:val="31"/>
          <w:szCs w:val="31"/>
        </w:rPr>
        <w:t>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55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9.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万元，公用经费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376.90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万元；项目支出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942.55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占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13.80%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680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三)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一般公共预算拨款具体使用情况。</w:t>
      </w:r>
    </w:p>
    <w:p>
      <w:pPr>
        <w:ind w:left="20" w:right="88" w:firstLine="671"/>
        <w:spacing w:before="119" w:line="335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.</w:t>
      </w:r>
      <w:r>
        <w:rPr>
          <w:rFonts w:ascii="FangSong" w:hAnsi="FangSong" w:eastAsia="FangSong" w:cs="FangSong"/>
          <w:sz w:val="31"/>
          <w:szCs w:val="31"/>
          <w:spacing w:val="17"/>
        </w:rPr>
        <w:t>社会保障和就业支出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)</w:t>
      </w:r>
      <w:r>
        <w:rPr>
          <w:rFonts w:ascii="FangSong" w:hAnsi="FangSong" w:eastAsia="FangSong" w:cs="FangSong"/>
          <w:sz w:val="31"/>
          <w:szCs w:val="31"/>
          <w:spacing w:val="17"/>
        </w:rPr>
        <w:t>行政事业单位养老支出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)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事业</w:t>
      </w:r>
      <w:r>
        <w:rPr>
          <w:rFonts w:ascii="FangSong" w:hAnsi="FangSong" w:eastAsia="FangSong" w:cs="FangSong"/>
          <w:sz w:val="31"/>
          <w:szCs w:val="31"/>
          <w:spacing w:val="12"/>
        </w:rPr>
        <w:t>单</w:t>
      </w:r>
      <w:r>
        <w:rPr>
          <w:rFonts w:ascii="FangSong" w:hAnsi="FangSong" w:eastAsia="FangSong" w:cs="FangSong"/>
          <w:sz w:val="31"/>
          <w:szCs w:val="31"/>
          <w:spacing w:val="7"/>
        </w:rPr>
        <w:t>位离退休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年度该项预算为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1884.29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>度该项预算为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1815.45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</w:t>
      </w:r>
      <w:r>
        <w:rPr>
          <w:rFonts w:ascii="FangSong" w:hAnsi="FangSong" w:eastAsia="FangSong" w:cs="FangSong"/>
          <w:sz w:val="30"/>
          <w:szCs w:val="30"/>
          <w:spacing w:val="-4"/>
        </w:rPr>
        <w:t>比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2022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年预算增加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68.84</w:t>
      </w:r>
    </w:p>
    <w:p>
      <w:pPr>
        <w:ind w:left="37"/>
        <w:spacing w:line="41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0"/>
          <w:szCs w:val="30"/>
          <w:spacing w:val="6"/>
          <w:position w:val="2"/>
        </w:rPr>
        <w:t>万元，增长</w:t>
      </w:r>
      <w:r>
        <w:rPr>
          <w:rFonts w:ascii="Times New Roman" w:hAnsi="Times New Roman" w:eastAsia="Times New Roman" w:cs="Times New Roman"/>
          <w:sz w:val="30"/>
          <w:szCs w:val="30"/>
          <w:spacing w:val="6"/>
          <w:position w:val="2"/>
        </w:rPr>
        <w:t>3.</w:t>
      </w:r>
      <w:r>
        <w:rPr>
          <w:rFonts w:ascii="Times New Roman" w:hAnsi="Times New Roman" w:eastAsia="Times New Roman" w:cs="Times New Roman"/>
          <w:sz w:val="30"/>
          <w:szCs w:val="30"/>
          <w:spacing w:val="4"/>
          <w:position w:val="2"/>
        </w:rPr>
        <w:t>7</w:t>
      </w:r>
      <w:r>
        <w:rPr>
          <w:rFonts w:ascii="Times New Roman" w:hAnsi="Times New Roman" w:eastAsia="Times New Roman" w:cs="Times New Roman"/>
          <w:sz w:val="30"/>
          <w:szCs w:val="30"/>
          <w:spacing w:val="3"/>
          <w:position w:val="2"/>
        </w:rPr>
        <w:t>9%</w:t>
      </w:r>
      <w:r>
        <w:rPr>
          <w:rFonts w:ascii="Times New Roman" w:hAnsi="Times New Roman" w:eastAsia="Times New Roman" w:cs="Times New Roman"/>
          <w:sz w:val="30"/>
          <w:szCs w:val="30"/>
          <w:spacing w:val="3"/>
          <w:position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  <w:position w:val="2"/>
        </w:rPr>
        <w:t>，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是因为在职人员转退休，退休人员增加。</w:t>
      </w:r>
    </w:p>
    <w:p>
      <w:pPr>
        <w:ind w:left="35" w:right="87" w:firstLine="626"/>
        <w:spacing w:before="13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.</w:t>
      </w:r>
      <w:r>
        <w:rPr>
          <w:rFonts w:ascii="FangSong" w:hAnsi="FangSong" w:eastAsia="FangSong" w:cs="FangSong"/>
          <w:sz w:val="31"/>
          <w:szCs w:val="31"/>
          <w:spacing w:val="18"/>
        </w:rPr>
        <w:t>社会保障和就业支出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)</w:t>
      </w:r>
      <w:r>
        <w:rPr>
          <w:rFonts w:ascii="FangSong" w:hAnsi="FangSong" w:eastAsia="FangSong" w:cs="FangSong"/>
          <w:sz w:val="31"/>
          <w:szCs w:val="31"/>
          <w:spacing w:val="18"/>
        </w:rPr>
        <w:t>行政事业单位养老支出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)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机</w:t>
      </w:r>
      <w:r>
        <w:rPr>
          <w:rFonts w:ascii="FangSong" w:hAnsi="FangSong" w:eastAsia="FangSong" w:cs="FangSong"/>
          <w:sz w:val="31"/>
          <w:szCs w:val="31"/>
          <w:spacing w:val="8"/>
        </w:rPr>
        <w:t>关事业单位基本养老保险缴费支出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年度该项预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算为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29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.51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年度该项预算为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253.90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0"/>
          <w:szCs w:val="30"/>
          <w:spacing w:val="-6"/>
        </w:rPr>
        <w:t>比</w:t>
      </w:r>
      <w:r>
        <w:rPr>
          <w:rFonts w:ascii="FangSong" w:hAnsi="FangSong" w:eastAsia="FangSong" w:cs="FangSong"/>
          <w:sz w:val="30"/>
          <w:szCs w:val="3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>2022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年</w:t>
      </w:r>
      <w:r>
        <w:rPr>
          <w:rFonts w:ascii="FangSong" w:hAnsi="FangSong" w:eastAsia="FangSong" w:cs="FangSong"/>
          <w:sz w:val="30"/>
          <w:szCs w:val="30"/>
          <w:spacing w:val="5"/>
        </w:rPr>
        <w:t>预</w:t>
      </w:r>
      <w:r>
        <w:rPr>
          <w:rFonts w:ascii="FangSong" w:hAnsi="FangSong" w:eastAsia="FangSong" w:cs="FangSong"/>
          <w:sz w:val="30"/>
          <w:szCs w:val="30"/>
          <w:spacing w:val="4"/>
        </w:rPr>
        <w:t>算增加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43.61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万元，增长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17.18%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4"/>
        </w:rPr>
        <w:t>是因为按照政策规定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上调养老保险基数而引起的增长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667"/>
        <w:spacing w:line="42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7"/>
          <w:position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8"/>
          <w:position w:val="3"/>
        </w:rPr>
        <w:t>.</w:t>
      </w:r>
      <w:r>
        <w:rPr>
          <w:rFonts w:ascii="FangSong" w:hAnsi="FangSong" w:eastAsia="FangSong" w:cs="FangSong"/>
          <w:sz w:val="31"/>
          <w:szCs w:val="31"/>
          <w:spacing w:val="18"/>
          <w:position w:val="3"/>
        </w:rPr>
        <w:t>社会保障和就业支出</w:t>
      </w:r>
      <w:r>
        <w:rPr>
          <w:rFonts w:ascii="Times New Roman" w:hAnsi="Times New Roman" w:eastAsia="Times New Roman" w:cs="Times New Roman"/>
          <w:sz w:val="31"/>
          <w:szCs w:val="31"/>
          <w:spacing w:val="18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  <w:position w:val="3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8"/>
          <w:position w:val="3"/>
        </w:rPr>
        <w:t>)</w:t>
      </w:r>
      <w:r>
        <w:rPr>
          <w:rFonts w:ascii="FangSong" w:hAnsi="FangSong" w:eastAsia="FangSong" w:cs="FangSong"/>
          <w:sz w:val="31"/>
          <w:szCs w:val="31"/>
          <w:spacing w:val="18"/>
          <w:position w:val="3"/>
        </w:rPr>
        <w:t>行政事业单位养老支出</w:t>
      </w:r>
      <w:r>
        <w:rPr>
          <w:rFonts w:ascii="Times New Roman" w:hAnsi="Times New Roman" w:eastAsia="Times New Roman" w:cs="Times New Roman"/>
          <w:sz w:val="31"/>
          <w:szCs w:val="31"/>
          <w:spacing w:val="18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  <w:position w:val="3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8"/>
          <w:position w:val="3"/>
        </w:rPr>
        <w:t>)</w:t>
      </w:r>
    </w:p>
    <w:p>
      <w:pPr>
        <w:sectPr>
          <w:pgSz w:w="11906" w:h="16839"/>
          <w:pgMar w:top="1431" w:right="1711" w:bottom="0" w:left="1785" w:header="0" w:footer="0" w:gutter="0"/>
        </w:sectPr>
        <w:rPr/>
      </w:pPr>
    </w:p>
    <w:p>
      <w:pPr>
        <w:ind w:left="26" w:right="13" w:firstLine="8"/>
        <w:spacing w:before="126" w:line="33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机关事业单位职业年金缴费支出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年度该项预算</w:t>
      </w:r>
      <w:r>
        <w:rPr>
          <w:rFonts w:ascii="FangSong" w:hAnsi="FangSong" w:eastAsia="FangSong" w:cs="FangSong"/>
          <w:sz w:val="31"/>
          <w:szCs w:val="31"/>
          <w:spacing w:val="4"/>
        </w:rPr>
        <w:t>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96.33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年度该项预算为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97.26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比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年预</w:t>
      </w:r>
    </w:p>
    <w:p>
      <w:pPr>
        <w:ind w:left="34"/>
        <w:spacing w:line="41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0"/>
          <w:szCs w:val="30"/>
          <w:spacing w:val="-8"/>
          <w:position w:val="2"/>
        </w:rPr>
        <w:t>算</w:t>
      </w:r>
      <w:r>
        <w:rPr>
          <w:rFonts w:ascii="FangSong" w:hAnsi="FangSong" w:eastAsia="FangSong" w:cs="FangSong"/>
          <w:sz w:val="30"/>
          <w:szCs w:val="30"/>
          <w:spacing w:val="-5"/>
          <w:position w:val="2"/>
        </w:rPr>
        <w:t>减少</w:t>
      </w:r>
      <w:r>
        <w:rPr>
          <w:rFonts w:ascii="FangSong" w:hAnsi="FangSong" w:eastAsia="FangSong" w:cs="FangSong"/>
          <w:sz w:val="30"/>
          <w:szCs w:val="30"/>
          <w:spacing w:val="-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  <w:position w:val="2"/>
        </w:rPr>
        <w:t>0.93</w:t>
      </w:r>
      <w:r>
        <w:rPr>
          <w:rFonts w:ascii="Times New Roman" w:hAnsi="Times New Roman" w:eastAsia="Times New Roman" w:cs="Times New Roman"/>
          <w:sz w:val="30"/>
          <w:szCs w:val="30"/>
          <w:spacing w:val="-5"/>
          <w:position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  <w:position w:val="2"/>
        </w:rPr>
        <w:t>万元，下降</w:t>
      </w:r>
      <w:r>
        <w:rPr>
          <w:rFonts w:ascii="FangSong" w:hAnsi="FangSong" w:eastAsia="FangSong" w:cs="FangSong"/>
          <w:sz w:val="30"/>
          <w:szCs w:val="30"/>
          <w:spacing w:val="-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  <w:position w:val="2"/>
        </w:rPr>
        <w:t>0.96%</w:t>
      </w:r>
      <w:r>
        <w:rPr>
          <w:rFonts w:ascii="FangSong" w:hAnsi="FangSong" w:eastAsia="FangSong" w:cs="FangSong"/>
          <w:sz w:val="31"/>
          <w:szCs w:val="31"/>
          <w:spacing w:val="-5"/>
          <w:position w:val="2"/>
        </w:rPr>
        <w:t>。</w:t>
      </w:r>
    </w:p>
    <w:p>
      <w:pPr>
        <w:ind w:left="36" w:right="13" w:firstLine="623"/>
        <w:spacing w:before="13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4.</w:t>
      </w:r>
      <w:r>
        <w:rPr>
          <w:rFonts w:ascii="FangSong" w:hAnsi="FangSong" w:eastAsia="FangSong" w:cs="FangSong"/>
          <w:sz w:val="31"/>
          <w:szCs w:val="31"/>
          <w:spacing w:val="6"/>
        </w:rPr>
        <w:t>卫生健康支出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>行政事业单位医疗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年度该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项预算为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195.81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年度该项预算为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171.90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</w:t>
      </w:r>
      <w:r>
        <w:rPr>
          <w:rFonts w:ascii="FangSong" w:hAnsi="FangSong" w:eastAsia="FangSong" w:cs="FangSong"/>
          <w:sz w:val="31"/>
          <w:szCs w:val="31"/>
          <w:spacing w:val="2"/>
        </w:rPr>
        <w:t>元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比</w:t>
      </w:r>
      <w:r>
        <w:rPr>
          <w:rFonts w:ascii="FangSong" w:hAnsi="FangSong" w:eastAsia="FangSong" w:cs="FangSong"/>
          <w:sz w:val="30"/>
          <w:szCs w:val="3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>202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2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"/>
        </w:rPr>
        <w:t>年预算增加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23.91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万元，增长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13.91%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，是因为按照政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策</w:t>
      </w:r>
      <w:r>
        <w:rPr>
          <w:rFonts w:ascii="FangSong" w:hAnsi="FangSong" w:eastAsia="FangSong" w:cs="FangSong"/>
          <w:sz w:val="31"/>
          <w:szCs w:val="31"/>
          <w:spacing w:val="11"/>
        </w:rPr>
        <w:t>规</w:t>
      </w:r>
      <w:r>
        <w:rPr>
          <w:rFonts w:ascii="FangSong" w:hAnsi="FangSong" w:eastAsia="FangSong" w:cs="FangSong"/>
          <w:sz w:val="31"/>
          <w:szCs w:val="31"/>
          <w:spacing w:val="8"/>
        </w:rPr>
        <w:t>定上调在职人员医疗保险基数而引起的增长。</w:t>
      </w:r>
    </w:p>
    <w:p>
      <w:pPr>
        <w:ind w:left="34" w:right="13" w:firstLine="635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城乡社区支出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)</w:t>
      </w:r>
      <w:r>
        <w:rPr>
          <w:rFonts w:ascii="FangSong" w:hAnsi="FangSong" w:eastAsia="FangSong" w:cs="FangSong"/>
          <w:sz w:val="31"/>
          <w:szCs w:val="31"/>
          <w:spacing w:val="15"/>
        </w:rPr>
        <w:t>城乡社区环境卫生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)</w:t>
      </w:r>
      <w:r>
        <w:rPr>
          <w:rFonts w:ascii="FangSong" w:hAnsi="FangSong" w:eastAsia="FangSong" w:cs="FangSong"/>
          <w:sz w:val="31"/>
          <w:szCs w:val="31"/>
          <w:spacing w:val="15"/>
        </w:rPr>
        <w:t>城乡社区</w:t>
      </w:r>
      <w:r>
        <w:rPr>
          <w:rFonts w:ascii="FangSong" w:hAnsi="FangSong" w:eastAsia="FangSong" w:cs="FangSong"/>
          <w:sz w:val="31"/>
          <w:szCs w:val="31"/>
          <w:spacing w:val="9"/>
        </w:rPr>
        <w:t>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境卫生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年度该项预算为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3872.60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该项预算为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3709.70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比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年预算增加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162.9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万元，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增</w:t>
      </w:r>
      <w:r>
        <w:rPr>
          <w:rFonts w:ascii="FangSong" w:hAnsi="FangSong" w:eastAsia="FangSong" w:cs="FangSong"/>
          <w:sz w:val="30"/>
          <w:szCs w:val="30"/>
          <w:spacing w:val="3"/>
        </w:rPr>
        <w:t>长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4.39%</w:t>
      </w:r>
      <w:r>
        <w:rPr>
          <w:rFonts w:ascii="FangSong" w:hAnsi="FangSong" w:eastAsia="FangSong" w:cs="FangSong"/>
          <w:sz w:val="31"/>
          <w:szCs w:val="31"/>
          <w:spacing w:val="3"/>
        </w:rPr>
        <w:t>，是因为基本支出中人员经费因在职人员减少经费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下</w:t>
      </w:r>
      <w:r>
        <w:rPr>
          <w:rFonts w:ascii="FangSong" w:hAnsi="FangSong" w:eastAsia="FangSong" w:cs="FangSong"/>
          <w:sz w:val="31"/>
          <w:szCs w:val="31"/>
          <w:spacing w:val="15"/>
        </w:rPr>
        <w:t>降</w:t>
      </w:r>
      <w:r>
        <w:rPr>
          <w:rFonts w:ascii="FangSong" w:hAnsi="FangSong" w:eastAsia="FangSong" w:cs="FangSong"/>
          <w:sz w:val="31"/>
          <w:szCs w:val="31"/>
          <w:spacing w:val="8"/>
        </w:rPr>
        <w:t>，公用经费也有所下降，但是项目支出因今年有动物引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</w:t>
      </w:r>
      <w:r>
        <w:rPr>
          <w:rFonts w:ascii="FangSong" w:hAnsi="FangSong" w:eastAsia="FangSong" w:cs="FangSong"/>
          <w:sz w:val="31"/>
          <w:szCs w:val="31"/>
          <w:spacing w:val="6"/>
        </w:rPr>
        <w:t>费用而增长较多。</w:t>
      </w:r>
    </w:p>
    <w:p>
      <w:pPr>
        <w:ind w:left="20" w:right="16" w:firstLine="64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FangSong" w:hAnsi="FangSong" w:eastAsia="FangSong" w:cs="FangSong"/>
          <w:sz w:val="31"/>
          <w:szCs w:val="31"/>
          <w:spacing w:val="9"/>
        </w:rPr>
        <w:t>住房保障支出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>住房改革支出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>住房公积金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年度该项预算为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302.98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年度该项预算</w:t>
      </w:r>
      <w:r>
        <w:rPr>
          <w:rFonts w:ascii="FangSong" w:hAnsi="FangSong" w:eastAsia="FangSong" w:cs="FangSong"/>
          <w:sz w:val="31"/>
          <w:szCs w:val="31"/>
          <w:spacing w:val="7"/>
        </w:rPr>
        <w:t>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8.58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比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0"/>
          <w:szCs w:val="30"/>
          <w:spacing w:val="-5"/>
        </w:rPr>
        <w:t>预算减少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55.60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万元，下降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15.51%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是</w:t>
      </w:r>
      <w:r>
        <w:rPr>
          <w:rFonts w:ascii="FangSong" w:hAnsi="FangSong" w:eastAsia="FangSong" w:cs="FangSong"/>
          <w:sz w:val="31"/>
          <w:szCs w:val="31"/>
          <w:spacing w:val="9"/>
        </w:rPr>
        <w:t>因为在职人员转退休，住房公积金支出减少。</w:t>
      </w:r>
    </w:p>
    <w:p>
      <w:pPr>
        <w:ind w:left="20" w:right="13" w:firstLine="645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住房保障支出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)</w:t>
      </w:r>
      <w:r>
        <w:rPr>
          <w:rFonts w:ascii="FangSong" w:hAnsi="FangSong" w:eastAsia="FangSong" w:cs="FangSong"/>
          <w:sz w:val="31"/>
          <w:szCs w:val="31"/>
          <w:spacing w:val="17"/>
        </w:rPr>
        <w:t>住房改革支出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)</w:t>
      </w:r>
      <w:r>
        <w:rPr>
          <w:rFonts w:ascii="FangSong" w:hAnsi="FangSong" w:eastAsia="FangSong" w:cs="FangSong"/>
          <w:sz w:val="31"/>
          <w:szCs w:val="31"/>
          <w:spacing w:val="17"/>
        </w:rPr>
        <w:t>提租补贴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)</w:t>
      </w:r>
      <w:r>
        <w:rPr>
          <w:rFonts w:ascii="FangSong" w:hAnsi="FangSong" w:eastAsia="FangSong" w:cs="FangSong"/>
          <w:sz w:val="31"/>
          <w:szCs w:val="31"/>
          <w:spacing w:val="17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年度该项预</w:t>
      </w:r>
      <w:r>
        <w:rPr>
          <w:rFonts w:ascii="FangSong" w:hAnsi="FangSong" w:eastAsia="FangSong" w:cs="FangSong"/>
          <w:sz w:val="31"/>
          <w:szCs w:val="31"/>
          <w:spacing w:val="-3"/>
        </w:rPr>
        <w:t>算为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63.23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年度该项预算为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75.55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0"/>
          <w:szCs w:val="30"/>
          <w:spacing w:val="-6"/>
        </w:rPr>
        <w:t>比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年预算减少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12.32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万元，下降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16.31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%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，</w:t>
      </w:r>
      <w:r>
        <w:rPr>
          <w:rFonts w:ascii="FangSong" w:hAnsi="FangSong" w:eastAsia="FangSong" w:cs="FangSong"/>
          <w:sz w:val="31"/>
          <w:szCs w:val="31"/>
          <w:spacing w:val="-3"/>
        </w:rPr>
        <w:t>是因为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在职人员转退休，提租补贴支出减少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674"/>
        <w:spacing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3"/>
        </w:rPr>
        <w:t>8.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  <w:position w:val="3"/>
        </w:rPr>
        <w:t>住房保障支出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  <w:position w:val="3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3"/>
        </w:rPr>
        <w:t>)</w:t>
      </w:r>
      <w:r>
        <w:rPr>
          <w:rFonts w:ascii="FangSong" w:hAnsi="FangSong" w:eastAsia="FangSong" w:cs="FangSong"/>
          <w:sz w:val="31"/>
          <w:szCs w:val="31"/>
          <w:spacing w:val="17"/>
          <w:position w:val="3"/>
        </w:rPr>
        <w:t>住房改革支出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  <w:position w:val="3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3"/>
        </w:rPr>
        <w:t>)</w:t>
      </w:r>
      <w:r>
        <w:rPr>
          <w:rFonts w:ascii="FangSong" w:hAnsi="FangSong" w:eastAsia="FangSong" w:cs="FangSong"/>
          <w:sz w:val="31"/>
          <w:szCs w:val="31"/>
          <w:spacing w:val="17"/>
          <w:position w:val="3"/>
        </w:rPr>
        <w:t>购房补贴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  <w:position w:val="3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3"/>
        </w:rPr>
        <w:t>)</w:t>
      </w:r>
      <w:r>
        <w:rPr>
          <w:rFonts w:ascii="FangSong" w:hAnsi="FangSong" w:eastAsia="FangSong" w:cs="FangSong"/>
          <w:sz w:val="31"/>
          <w:szCs w:val="31"/>
          <w:spacing w:val="15"/>
          <w:position w:val="3"/>
        </w:rPr>
        <w:t>：</w:t>
      </w:r>
    </w:p>
    <w:p>
      <w:pPr>
        <w:ind w:left="20"/>
        <w:spacing w:before="18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年度该项预算为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115.81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年度该项预算</w:t>
      </w:r>
      <w:r>
        <w:rPr>
          <w:rFonts w:ascii="FangSong" w:hAnsi="FangSong" w:eastAsia="FangSong" w:cs="FangSong"/>
          <w:sz w:val="31"/>
          <w:szCs w:val="31"/>
          <w:spacing w:val="7"/>
        </w:rPr>
        <w:t>为</w:t>
      </w:r>
    </w:p>
    <w:p>
      <w:pPr>
        <w:ind w:left="51"/>
        <w:spacing w:before="130" w:line="417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1"/>
          <w:szCs w:val="31"/>
          <w:spacing w:val="-8"/>
          <w:position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2"/>
        </w:rPr>
        <w:t>9.53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4"/>
          <w:position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  <w:position w:val="2"/>
        </w:rPr>
        <w:t>比</w:t>
      </w:r>
      <w:r>
        <w:rPr>
          <w:rFonts w:ascii="FangSong" w:hAnsi="FangSong" w:eastAsia="FangSong" w:cs="FangSong"/>
          <w:sz w:val="30"/>
          <w:szCs w:val="30"/>
          <w:spacing w:val="-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2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  <w:position w:val="2"/>
        </w:rPr>
        <w:t>年预算减少</w:t>
      </w:r>
      <w:r>
        <w:rPr>
          <w:rFonts w:ascii="FangSong" w:hAnsi="FangSong" w:eastAsia="FangSong" w:cs="FangSong"/>
          <w:sz w:val="30"/>
          <w:szCs w:val="30"/>
          <w:spacing w:val="-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4"/>
          <w:position w:val="2"/>
        </w:rPr>
        <w:t>33.72</w:t>
      </w:r>
      <w:r>
        <w:rPr>
          <w:rFonts w:ascii="Times New Roman" w:hAnsi="Times New Roman" w:eastAsia="Times New Roman" w:cs="Times New Roman"/>
          <w:sz w:val="30"/>
          <w:szCs w:val="30"/>
          <w:spacing w:val="-4"/>
          <w:position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  <w:position w:val="2"/>
        </w:rPr>
        <w:t>万元，下降</w:t>
      </w:r>
      <w:r>
        <w:rPr>
          <w:rFonts w:ascii="FangSong" w:hAnsi="FangSong" w:eastAsia="FangSong" w:cs="FangSong"/>
          <w:sz w:val="30"/>
          <w:szCs w:val="30"/>
          <w:spacing w:val="-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4"/>
          <w:position w:val="2"/>
        </w:rPr>
        <w:t>22.55%</w:t>
      </w:r>
      <w:r>
        <w:rPr>
          <w:rFonts w:ascii="FangSong" w:hAnsi="FangSong" w:eastAsia="FangSong" w:cs="FangSong"/>
          <w:sz w:val="30"/>
          <w:szCs w:val="30"/>
          <w:spacing w:val="-4"/>
          <w:position w:val="2"/>
        </w:rPr>
        <w:t>，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59" w:right="105" w:hanging="23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是</w:t>
      </w:r>
      <w:r>
        <w:rPr>
          <w:rFonts w:ascii="FangSong" w:hAnsi="FangSong" w:eastAsia="FangSong" w:cs="FangSong"/>
          <w:sz w:val="31"/>
          <w:szCs w:val="31"/>
          <w:spacing w:val="13"/>
        </w:rPr>
        <w:t>因</w:t>
      </w:r>
      <w:r>
        <w:rPr>
          <w:rFonts w:ascii="FangSong" w:hAnsi="FangSong" w:eastAsia="FangSong" w:cs="FangSong"/>
          <w:sz w:val="31"/>
          <w:szCs w:val="31"/>
          <w:spacing w:val="8"/>
        </w:rPr>
        <w:t>为部分职工领取购房补贴年限已到，领取购房补贴的人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员减少，而且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年在职转退休人员较多。</w:t>
      </w:r>
    </w:p>
    <w:p>
      <w:pPr>
        <w:ind w:left="677"/>
        <w:spacing w:before="1"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六</w:t>
      </w:r>
      <w:r>
        <w:rPr>
          <w:rFonts w:ascii="SimHei" w:hAnsi="SimHei" w:eastAsia="SimHei" w:cs="SimHei"/>
          <w:sz w:val="31"/>
          <w:szCs w:val="31"/>
          <w:spacing w:val="8"/>
        </w:rPr>
        <w:t>、一般公共预算基本支出安排情况</w:t>
      </w:r>
    </w:p>
    <w:p>
      <w:pPr>
        <w:ind w:left="661"/>
        <w:spacing w:before="17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年一般公共预算基本支出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5886.01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万元，其中：</w:t>
      </w:r>
    </w:p>
    <w:p>
      <w:pPr>
        <w:ind w:left="667"/>
        <w:spacing w:before="119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  <w:position w:val="3"/>
        </w:rPr>
        <w:t>一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3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  <w:position w:val="3"/>
        </w:rPr>
        <w:t>人员经费</w:t>
      </w:r>
      <w:r>
        <w:rPr>
          <w:rFonts w:ascii="FangSong" w:hAnsi="FangSong" w:eastAsia="FangSong" w:cs="FangSong"/>
          <w:sz w:val="31"/>
          <w:szCs w:val="31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3"/>
        </w:rPr>
        <w:t>5509.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3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3"/>
        </w:rPr>
        <w:t>万元，包括：</w:t>
      </w:r>
    </w:p>
    <w:p>
      <w:pPr>
        <w:ind w:left="40" w:right="105" w:firstLine="643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工资福</w:t>
      </w:r>
      <w:r>
        <w:rPr>
          <w:rFonts w:ascii="FangSong" w:hAnsi="FangSong" w:eastAsia="FangSong" w:cs="FangSong"/>
          <w:sz w:val="31"/>
          <w:szCs w:val="31"/>
          <w:spacing w:val="8"/>
        </w:rPr>
        <w:t>利</w:t>
      </w:r>
      <w:r>
        <w:rPr>
          <w:rFonts w:ascii="FangSong" w:hAnsi="FangSong" w:eastAsia="FangSong" w:cs="FangSong"/>
          <w:sz w:val="31"/>
          <w:szCs w:val="31"/>
          <w:spacing w:val="6"/>
        </w:rPr>
        <w:t>支出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3624.82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万元，主要用于：基本工资、津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贴</w:t>
      </w:r>
      <w:r>
        <w:rPr>
          <w:rFonts w:ascii="FangSong" w:hAnsi="FangSong" w:eastAsia="FangSong" w:cs="FangSong"/>
          <w:sz w:val="31"/>
          <w:szCs w:val="31"/>
          <w:spacing w:val="9"/>
        </w:rPr>
        <w:t>补</w:t>
      </w:r>
      <w:r>
        <w:rPr>
          <w:rFonts w:ascii="FangSong" w:hAnsi="FangSong" w:eastAsia="FangSong" w:cs="FangSong"/>
          <w:sz w:val="31"/>
          <w:szCs w:val="31"/>
          <w:spacing w:val="8"/>
        </w:rPr>
        <w:t>贴、绩效工资、机关事业单位基本养老保险缴费、职业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年</w:t>
      </w:r>
      <w:r>
        <w:rPr>
          <w:rFonts w:ascii="FangSong" w:hAnsi="FangSong" w:eastAsia="FangSong" w:cs="FangSong"/>
          <w:sz w:val="31"/>
          <w:szCs w:val="31"/>
          <w:spacing w:val="9"/>
        </w:rPr>
        <w:t>金</w:t>
      </w:r>
      <w:r>
        <w:rPr>
          <w:rFonts w:ascii="FangSong" w:hAnsi="FangSong" w:eastAsia="FangSong" w:cs="FangSong"/>
          <w:sz w:val="31"/>
          <w:szCs w:val="31"/>
          <w:spacing w:val="8"/>
        </w:rPr>
        <w:t>缴费、职工基本医疗保险缴费、其他社会保障缴费、住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房</w:t>
      </w:r>
      <w:r>
        <w:rPr>
          <w:rFonts w:ascii="FangSong" w:hAnsi="FangSong" w:eastAsia="FangSong" w:cs="FangSong"/>
          <w:sz w:val="31"/>
          <w:szCs w:val="31"/>
          <w:spacing w:val="7"/>
        </w:rPr>
        <w:t>公积金、其他工资福利支出等。</w:t>
      </w:r>
    </w:p>
    <w:p>
      <w:pPr>
        <w:ind w:left="678"/>
        <w:spacing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7"/>
        </w:rPr>
        <w:t>对个人和家庭</w:t>
      </w:r>
      <w:r>
        <w:rPr>
          <w:rFonts w:ascii="FangSong" w:hAnsi="FangSong" w:eastAsia="FangSong" w:cs="FangSong"/>
          <w:sz w:val="31"/>
          <w:szCs w:val="31"/>
          <w:position w:val="17"/>
        </w:rPr>
        <w:t>的补助</w:t>
      </w:r>
      <w:r>
        <w:rPr>
          <w:rFonts w:ascii="FangSong" w:hAnsi="FangSong" w:eastAsia="FangSong" w:cs="FangSong"/>
          <w:sz w:val="31"/>
          <w:szCs w:val="31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position w:val="17"/>
        </w:rPr>
        <w:t>1884.29</w:t>
      </w:r>
      <w:r>
        <w:rPr>
          <w:rFonts w:ascii="Times New Roman" w:hAnsi="Times New Roman" w:eastAsia="Times New Roman" w:cs="Times New Roman"/>
          <w:sz w:val="31"/>
          <w:szCs w:val="3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万元，主要用于：离休费、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生</w:t>
      </w:r>
      <w:r>
        <w:rPr>
          <w:rFonts w:ascii="FangSong" w:hAnsi="FangSong" w:eastAsia="FangSong" w:cs="FangSong"/>
          <w:sz w:val="31"/>
          <w:szCs w:val="31"/>
          <w:spacing w:val="7"/>
        </w:rPr>
        <w:t>活补助、其他对个人和家庭补助支出等。</w:t>
      </w:r>
    </w:p>
    <w:p>
      <w:pPr>
        <w:ind w:left="38" w:firstLine="628"/>
        <w:spacing w:before="119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>二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公用经费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376.90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万元，主要用于：办公费、印刷费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手</w:t>
      </w:r>
      <w:r>
        <w:rPr>
          <w:rFonts w:ascii="FangSong" w:hAnsi="FangSong" w:eastAsia="FangSong" w:cs="FangSong"/>
          <w:sz w:val="31"/>
          <w:szCs w:val="31"/>
          <w:spacing w:val="13"/>
        </w:rPr>
        <w:t>续费、邮电费、差旅费、维修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(</w:t>
      </w:r>
      <w:r>
        <w:rPr>
          <w:rFonts w:ascii="FangSong" w:hAnsi="FangSong" w:eastAsia="FangSong" w:cs="FangSong"/>
          <w:sz w:val="31"/>
          <w:szCs w:val="31"/>
          <w:spacing w:val="13"/>
        </w:rPr>
        <w:t>护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spacing w:val="13"/>
        </w:rPr>
        <w:t>费、培训费、劳务费、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委</w:t>
      </w:r>
      <w:r>
        <w:rPr>
          <w:rFonts w:ascii="FangSong" w:hAnsi="FangSong" w:eastAsia="FangSong" w:cs="FangSong"/>
          <w:sz w:val="31"/>
          <w:szCs w:val="31"/>
          <w:spacing w:val="15"/>
        </w:rPr>
        <w:t>托</w:t>
      </w:r>
      <w:r>
        <w:rPr>
          <w:rFonts w:ascii="FangSong" w:hAnsi="FangSong" w:eastAsia="FangSong" w:cs="FangSong"/>
          <w:sz w:val="31"/>
          <w:szCs w:val="31"/>
          <w:spacing w:val="8"/>
        </w:rPr>
        <w:t>业务费、工会经费、福利费、其他商品和服务支出等。</w:t>
      </w:r>
    </w:p>
    <w:p>
      <w:pPr>
        <w:ind w:left="666"/>
        <w:spacing w:before="3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七</w:t>
      </w:r>
      <w:r>
        <w:rPr>
          <w:rFonts w:ascii="SimHei" w:hAnsi="SimHei" w:eastAsia="SimHei" w:cs="SimHei"/>
          <w:sz w:val="31"/>
          <w:szCs w:val="31"/>
          <w:spacing w:val="14"/>
        </w:rPr>
        <w:t>、</w:t>
      </w:r>
      <w:r>
        <w:rPr>
          <w:rFonts w:ascii="SimHei" w:hAnsi="SimHei" w:eastAsia="SimHei" w:cs="SimHei"/>
          <w:sz w:val="31"/>
          <w:szCs w:val="31"/>
          <w:spacing w:val="8"/>
        </w:rPr>
        <w:t>一般公共预算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SimHei" w:hAnsi="SimHei" w:eastAsia="SimHei" w:cs="SimHei"/>
          <w:sz w:val="31"/>
          <w:szCs w:val="31"/>
          <w:spacing w:val="8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SimHei" w:hAnsi="SimHei" w:eastAsia="SimHei" w:cs="SimHei"/>
          <w:sz w:val="31"/>
          <w:szCs w:val="31"/>
          <w:spacing w:val="8"/>
        </w:rPr>
        <w:t>经费支出安排情况</w:t>
      </w:r>
    </w:p>
    <w:p>
      <w:pPr>
        <w:ind w:left="661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年没有使用一般公共预算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经费安排的支出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667"/>
        <w:spacing w:before="177" w:line="23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八、政府性基金预算支出安排情</w:t>
      </w:r>
      <w:r>
        <w:rPr>
          <w:rFonts w:ascii="SimHei" w:hAnsi="SimHei" w:eastAsia="SimHei" w:cs="SimHei"/>
          <w:sz w:val="31"/>
          <w:szCs w:val="31"/>
          <w:spacing w:val="8"/>
        </w:rPr>
        <w:t>况</w:t>
      </w:r>
    </w:p>
    <w:p>
      <w:pPr>
        <w:ind w:left="661"/>
        <w:spacing w:before="16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023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年没有使用政府性基金预算拨款安排的支出。</w:t>
      </w:r>
    </w:p>
    <w:p>
      <w:pPr>
        <w:ind w:left="674"/>
        <w:spacing w:before="18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九</w:t>
      </w:r>
      <w:r>
        <w:rPr>
          <w:rFonts w:ascii="SimHei" w:hAnsi="SimHei" w:eastAsia="SimHei" w:cs="SimHei"/>
          <w:sz w:val="31"/>
          <w:szCs w:val="31"/>
          <w:spacing w:val="10"/>
        </w:rPr>
        <w:t>、</w:t>
      </w:r>
      <w:r>
        <w:rPr>
          <w:rFonts w:ascii="SimHei" w:hAnsi="SimHei" w:eastAsia="SimHei" w:cs="SimHei"/>
          <w:sz w:val="31"/>
          <w:szCs w:val="31"/>
          <w:spacing w:val="8"/>
        </w:rPr>
        <w:t>国有资本经营预算支出安排情况</w:t>
      </w:r>
    </w:p>
    <w:p>
      <w:pPr>
        <w:ind w:left="661"/>
        <w:spacing w:before="17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023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年没有使用国有资本经营预算拨款安排的支出。</w:t>
      </w:r>
    </w:p>
    <w:p>
      <w:pPr>
        <w:ind w:left="671"/>
        <w:spacing w:before="178"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十、项目支出安排情况</w:t>
      </w:r>
    </w:p>
    <w:p>
      <w:pPr>
        <w:ind w:left="661"/>
        <w:spacing w:before="17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年项目支出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2325.77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万元，其中：一般公共预算本</w:t>
      </w:r>
    </w:p>
    <w:p>
      <w:pPr>
        <w:ind w:left="40" w:right="105" w:firstLine="1"/>
        <w:spacing w:before="17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年拨款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942.55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万元、结转结</w:t>
      </w:r>
      <w:r>
        <w:rPr>
          <w:rFonts w:ascii="FangSong" w:hAnsi="FangSong" w:eastAsia="FangSong" w:cs="FangSong"/>
          <w:sz w:val="31"/>
          <w:szCs w:val="31"/>
        </w:rPr>
        <w:t>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万元，单位资金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1383.22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元</w:t>
      </w:r>
      <w:r>
        <w:rPr>
          <w:rFonts w:ascii="FangSong" w:hAnsi="FangSong" w:eastAsia="FangSong" w:cs="FangSong"/>
          <w:sz w:val="31"/>
          <w:szCs w:val="31"/>
          <w:spacing w:val="6"/>
        </w:rPr>
        <w:t>。具体使用情况如下：</w:t>
      </w:r>
    </w:p>
    <w:p>
      <w:pPr>
        <w:sectPr>
          <w:pgSz w:w="11906" w:h="16839"/>
          <w:pgMar w:top="1431" w:right="1696" w:bottom="0" w:left="1785" w:header="0" w:footer="0" w:gutter="0"/>
        </w:sectPr>
        <w:rPr/>
      </w:pPr>
    </w:p>
    <w:p>
      <w:pPr>
        <w:ind w:left="679"/>
        <w:spacing w:before="18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动物引进项目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802.30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万元，主要用于动物引进。</w:t>
      </w:r>
    </w:p>
    <w:p>
      <w:pPr>
        <w:ind w:left="36" w:firstLine="648"/>
        <w:spacing w:before="195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武汉动</w:t>
      </w:r>
      <w:r>
        <w:rPr>
          <w:rFonts w:ascii="FangSong" w:hAnsi="FangSong" w:eastAsia="FangSong" w:cs="FangSong"/>
          <w:sz w:val="31"/>
          <w:szCs w:val="31"/>
          <w:spacing w:val="4"/>
        </w:rPr>
        <w:t>物园运行维护及文化建设项目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1523.47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要</w:t>
      </w:r>
      <w:r>
        <w:rPr>
          <w:rFonts w:ascii="FangSong" w:hAnsi="FangSong" w:eastAsia="FangSong" w:cs="FangSong"/>
          <w:sz w:val="31"/>
          <w:szCs w:val="31"/>
          <w:spacing w:val="13"/>
        </w:rPr>
        <w:t>用</w:t>
      </w:r>
      <w:r>
        <w:rPr>
          <w:rFonts w:ascii="FangSong" w:hAnsi="FangSong" w:eastAsia="FangSong" w:cs="FangSong"/>
          <w:sz w:val="31"/>
          <w:szCs w:val="31"/>
          <w:spacing w:val="8"/>
        </w:rPr>
        <w:t>于动物引进、动物饲料及取暖费用、维持公园正常运转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发生的保安、保洁和绿化服务费用、</w:t>
      </w:r>
      <w:r>
        <w:rPr>
          <w:rFonts w:ascii="FangSong" w:hAnsi="FangSong" w:eastAsia="FangSong" w:cs="FangSong"/>
          <w:sz w:val="31"/>
          <w:szCs w:val="31"/>
        </w:rPr>
        <w:t>水电费及动物医疗救护、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科</w:t>
      </w:r>
      <w:r>
        <w:rPr>
          <w:rFonts w:ascii="FangSong" w:hAnsi="FangSong" w:eastAsia="FangSong" w:cs="FangSong"/>
          <w:sz w:val="31"/>
          <w:szCs w:val="31"/>
          <w:spacing w:val="7"/>
        </w:rPr>
        <w:t>普宣传及债务付息等费用。</w:t>
      </w:r>
    </w:p>
    <w:p>
      <w:pPr>
        <w:ind w:left="671"/>
        <w:spacing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十</w:t>
      </w:r>
      <w:r>
        <w:rPr>
          <w:rFonts w:ascii="SimHei" w:hAnsi="SimHei" w:eastAsia="SimHei" w:cs="SimHei"/>
          <w:sz w:val="31"/>
          <w:szCs w:val="31"/>
          <w:spacing w:val="9"/>
        </w:rPr>
        <w:t>一</w:t>
      </w:r>
      <w:r>
        <w:rPr>
          <w:rFonts w:ascii="SimHei" w:hAnsi="SimHei" w:eastAsia="SimHei" w:cs="SimHei"/>
          <w:sz w:val="31"/>
          <w:szCs w:val="31"/>
          <w:spacing w:val="8"/>
        </w:rPr>
        <w:t>、其他重要事项的情况说明</w:t>
      </w:r>
    </w:p>
    <w:p>
      <w:pPr>
        <w:ind w:left="722"/>
        <w:spacing w:before="17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(一)</w:t>
      </w:r>
      <w:r>
        <w:rPr>
          <w:rFonts w:ascii="FangSong" w:hAnsi="FangSong" w:eastAsia="FangSong" w:cs="FangSong"/>
          <w:sz w:val="31"/>
          <w:szCs w:val="31"/>
          <w:spacing w:val="3"/>
        </w:rPr>
        <w:t>机</w:t>
      </w:r>
      <w:r>
        <w:rPr>
          <w:rFonts w:ascii="FangSong" w:hAnsi="FangSong" w:eastAsia="FangSong" w:cs="FangSong"/>
          <w:sz w:val="31"/>
          <w:szCs w:val="31"/>
          <w:spacing w:val="2"/>
        </w:rPr>
        <w:t>关运行经费情况</w:t>
      </w:r>
    </w:p>
    <w:p>
      <w:pPr>
        <w:ind w:left="661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023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年没有机关运行经费支出。</w:t>
      </w:r>
    </w:p>
    <w:p>
      <w:pPr>
        <w:ind w:left="667"/>
        <w:spacing w:before="121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  <w:position w:val="3"/>
        </w:rPr>
        <w:t>二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3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  <w:position w:val="3"/>
        </w:rPr>
        <w:t>政府采购预算情况</w:t>
      </w:r>
    </w:p>
    <w:p>
      <w:pPr>
        <w:ind w:left="38" w:right="88" w:firstLine="588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年政</w:t>
      </w:r>
      <w:r>
        <w:rPr>
          <w:rFonts w:ascii="FangSong" w:hAnsi="FangSong" w:eastAsia="FangSong" w:cs="FangSong"/>
          <w:sz w:val="31"/>
          <w:szCs w:val="31"/>
          <w:spacing w:val="-4"/>
        </w:rPr>
        <w:t>府</w:t>
      </w:r>
      <w:r>
        <w:rPr>
          <w:rFonts w:ascii="FangSong" w:hAnsi="FangSong" w:eastAsia="FangSong" w:cs="FangSong"/>
          <w:sz w:val="31"/>
          <w:szCs w:val="31"/>
          <w:spacing w:val="-3"/>
        </w:rPr>
        <w:t>采购预算支出合计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1119.78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万元。包括：货物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类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867.78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万元，服务类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252.00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万元。</w:t>
      </w:r>
    </w:p>
    <w:p>
      <w:pPr>
        <w:ind w:left="72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(三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>政府购买服务预算安排情况</w:t>
      </w:r>
    </w:p>
    <w:p>
      <w:pPr>
        <w:ind w:left="661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023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年没有政府购买服务支出。</w:t>
      </w:r>
    </w:p>
    <w:p>
      <w:pPr>
        <w:ind w:left="72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(四)国有资产占有使用情</w:t>
      </w:r>
      <w:r>
        <w:rPr>
          <w:rFonts w:ascii="FangSong" w:hAnsi="FangSong" w:eastAsia="FangSong" w:cs="FangSong"/>
          <w:sz w:val="31"/>
          <w:szCs w:val="31"/>
          <w:spacing w:val="1"/>
        </w:rPr>
        <w:t>况</w:t>
      </w:r>
    </w:p>
    <w:p>
      <w:pPr>
        <w:ind w:left="27" w:firstLine="648"/>
        <w:spacing w:before="178" w:line="33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截至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31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日，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占有使用国有资产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45103.48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万元，包括有形资产和无形资产。主要实物资产为：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房</w:t>
      </w:r>
      <w:r>
        <w:rPr>
          <w:rFonts w:ascii="FangSong" w:hAnsi="FangSong" w:eastAsia="FangSong" w:cs="FangSong"/>
          <w:sz w:val="31"/>
          <w:szCs w:val="31"/>
          <w:spacing w:val="10"/>
        </w:rPr>
        <w:t>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6566.2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平</w:t>
      </w:r>
      <w:r>
        <w:rPr>
          <w:rFonts w:ascii="FangSong" w:hAnsi="FangSong" w:eastAsia="FangSong" w:cs="FangSong"/>
          <w:sz w:val="31"/>
          <w:szCs w:val="31"/>
          <w:spacing w:val="-4"/>
        </w:rPr>
        <w:t>方</w:t>
      </w:r>
      <w:r>
        <w:rPr>
          <w:rFonts w:ascii="FangSong" w:hAnsi="FangSong" w:eastAsia="FangSong" w:cs="FangSong"/>
          <w:sz w:val="31"/>
          <w:szCs w:val="31"/>
          <w:spacing w:val="-3"/>
        </w:rPr>
        <w:t>米，一般公务用车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辆、特种专业技术用车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其</w:t>
      </w:r>
      <w:r>
        <w:rPr>
          <w:rFonts w:ascii="FangSong" w:hAnsi="FangSong" w:eastAsia="FangSong" w:cs="FangSong"/>
          <w:sz w:val="31"/>
          <w:szCs w:val="31"/>
        </w:rPr>
        <w:t>他用车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辆，单位价值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>含</w:t>
      </w:r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>以上通用设备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台</w:t>
      </w:r>
      <w:r>
        <w:rPr>
          <w:rFonts w:ascii="Times New Roman" w:hAnsi="Times New Roman" w:eastAsia="Times New Roman" w:cs="Times New Roman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>套</w:t>
      </w:r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单</w:t>
      </w:r>
      <w:r>
        <w:rPr>
          <w:rFonts w:ascii="FangSong" w:hAnsi="FangSong" w:eastAsia="FangSong" w:cs="FangSong"/>
          <w:sz w:val="31"/>
          <w:szCs w:val="31"/>
          <w:spacing w:val="8"/>
        </w:rPr>
        <w:t>价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>含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>以上专用设备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台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>套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2022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年新增国有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资产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26336.92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万元，主要为：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固定资产增加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449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.62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万元，改</w:t>
      </w:r>
    </w:p>
    <w:p>
      <w:pPr>
        <w:ind w:left="33"/>
        <w:spacing w:before="1" w:line="2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造形成的在建工程增加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25887.30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万元</w:t>
      </w:r>
      <w:r>
        <w:rPr>
          <w:rFonts w:ascii="FangSong" w:hAnsi="FangSong" w:eastAsia="FangSong" w:cs="FangSong"/>
          <w:sz w:val="30"/>
          <w:szCs w:val="30"/>
        </w:rPr>
        <w:t>。</w:t>
      </w:r>
    </w:p>
    <w:p>
      <w:pPr>
        <w:ind w:left="667"/>
        <w:spacing w:before="130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  <w:position w:val="3"/>
        </w:rPr>
        <w:t>五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3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  <w:position w:val="3"/>
        </w:rPr>
        <w:t>预算绩效管理情况</w:t>
      </w:r>
    </w:p>
    <w:p>
      <w:pPr>
        <w:ind w:left="52" w:right="105" w:firstLine="608"/>
        <w:spacing w:before="188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年，预算支出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8419.31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万元全面实施预算绩效目标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管</w:t>
      </w:r>
      <w:r>
        <w:rPr>
          <w:rFonts w:ascii="FangSong" w:hAnsi="FangSong" w:eastAsia="FangSong" w:cs="FangSong"/>
          <w:sz w:val="31"/>
          <w:szCs w:val="31"/>
          <w:spacing w:val="12"/>
        </w:rPr>
        <w:t>理</w:t>
      </w:r>
      <w:r>
        <w:rPr>
          <w:rFonts w:ascii="FangSong" w:hAnsi="FangSong" w:eastAsia="FangSong" w:cs="FangSong"/>
          <w:sz w:val="31"/>
          <w:szCs w:val="31"/>
          <w:spacing w:val="10"/>
        </w:rPr>
        <w:t>。设置了整体支出绩效目标、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个一级项目支出绩效目</w:t>
      </w:r>
    </w:p>
    <w:p>
      <w:pPr>
        <w:sectPr>
          <w:pgSz w:w="11906" w:h="16839"/>
          <w:pgMar w:top="1431" w:right="1696" w:bottom="0" w:left="1785" w:header="0" w:footer="0" w:gutter="0"/>
        </w:sectPr>
        <w:rPr/>
      </w:pPr>
    </w:p>
    <w:p>
      <w:pPr>
        <w:ind w:left="36" w:right="16" w:hanging="2"/>
        <w:spacing w:before="183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标。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同时，拟对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年部门整体支出及项目支出开展绩</w:t>
      </w:r>
      <w:r>
        <w:rPr>
          <w:rFonts w:ascii="FangSong" w:hAnsi="FangSong" w:eastAsia="FangSong" w:cs="FangSong"/>
          <w:sz w:val="31"/>
          <w:szCs w:val="31"/>
          <w:spacing w:val="1"/>
        </w:rPr>
        <w:t>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评</w:t>
      </w:r>
      <w:r>
        <w:rPr>
          <w:rFonts w:ascii="FangSong" w:hAnsi="FangSong" w:eastAsia="FangSong" w:cs="FangSong"/>
          <w:sz w:val="31"/>
          <w:szCs w:val="31"/>
          <w:spacing w:val="7"/>
        </w:rPr>
        <w:t>价，评价结果依法公开。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738"/>
        <w:spacing w:before="22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四部分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名词解释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37" w:right="97" w:firstLine="684"/>
        <w:spacing w:before="10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>一</w:t>
      </w:r>
      <w:r>
        <w:rPr>
          <w:rFonts w:ascii="FangSong" w:hAnsi="FangSong" w:eastAsia="FangSong" w:cs="FangSong"/>
          <w:sz w:val="31"/>
          <w:szCs w:val="31"/>
          <w:spacing w:val="6"/>
        </w:rPr>
        <w:t>)一般公共预算财政拨款收入：指市级财政一般公共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预</w:t>
      </w:r>
      <w:r>
        <w:rPr>
          <w:rFonts w:ascii="FangSong" w:hAnsi="FangSong" w:eastAsia="FangSong" w:cs="FangSong"/>
          <w:sz w:val="31"/>
          <w:szCs w:val="31"/>
          <w:spacing w:val="6"/>
        </w:rPr>
        <w:t>算当年拨付的资金。</w:t>
      </w:r>
    </w:p>
    <w:p>
      <w:pPr>
        <w:ind w:left="38" w:right="99" w:firstLine="683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>二)事业收入：指事业单位开展专业业务活动及辅助活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动</w:t>
      </w:r>
      <w:r>
        <w:rPr>
          <w:rFonts w:ascii="FangSong" w:hAnsi="FangSong" w:eastAsia="FangSong" w:cs="FangSong"/>
          <w:sz w:val="31"/>
          <w:szCs w:val="31"/>
          <w:spacing w:val="5"/>
        </w:rPr>
        <w:t>所取得的收入。</w:t>
      </w:r>
    </w:p>
    <w:p>
      <w:pPr>
        <w:ind w:left="37" w:right="99" w:firstLine="684"/>
        <w:spacing w:before="1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>三)事业单位经营收入：指事业单位在专业业务活动及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其</w:t>
      </w:r>
      <w:r>
        <w:rPr>
          <w:rFonts w:ascii="FangSong" w:hAnsi="FangSong" w:eastAsia="FangSong" w:cs="FangSong"/>
          <w:sz w:val="31"/>
          <w:szCs w:val="31"/>
          <w:spacing w:val="12"/>
        </w:rPr>
        <w:t>辅</w:t>
      </w:r>
      <w:r>
        <w:rPr>
          <w:rFonts w:ascii="FangSong" w:hAnsi="FangSong" w:eastAsia="FangSong" w:cs="FangSong"/>
          <w:sz w:val="31"/>
          <w:szCs w:val="31"/>
          <w:spacing w:val="8"/>
        </w:rPr>
        <w:t>助活动之外开展非独立核算经营活动取得的收入。</w:t>
      </w:r>
    </w:p>
    <w:p>
      <w:pPr>
        <w:ind w:left="722"/>
        <w:spacing w:before="3" w:line="567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(四)</w:t>
      </w:r>
      <w:r>
        <w:rPr>
          <w:rFonts w:ascii="FangSong" w:hAnsi="FangSong" w:eastAsia="FangSong" w:cs="FangSong"/>
          <w:sz w:val="30"/>
          <w:szCs w:val="30"/>
          <w:spacing w:val="7"/>
          <w:position w:val="18"/>
        </w:rPr>
        <w:t>其</w:t>
      </w:r>
      <w:r>
        <w:rPr>
          <w:rFonts w:ascii="FangSong" w:hAnsi="FangSong" w:eastAsia="FangSong" w:cs="FangSong"/>
          <w:sz w:val="30"/>
          <w:szCs w:val="30"/>
          <w:spacing w:val="6"/>
          <w:position w:val="18"/>
        </w:rPr>
        <w:t>他收入：指预算单位除财政拨款收入、事业收入、</w:t>
      </w:r>
    </w:p>
    <w:p>
      <w:pPr>
        <w:ind w:left="34"/>
        <w:spacing w:line="2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7"/>
        </w:rPr>
        <w:t>事</w:t>
      </w:r>
      <w:r>
        <w:rPr>
          <w:rFonts w:ascii="FangSong" w:hAnsi="FangSong" w:eastAsia="FangSong" w:cs="FangSong"/>
          <w:sz w:val="30"/>
          <w:szCs w:val="30"/>
          <w:spacing w:val="15"/>
        </w:rPr>
        <w:t>业单位经营收入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、上级补助收入等以外的收入。</w:t>
      </w:r>
    </w:p>
    <w:p>
      <w:pPr>
        <w:ind w:left="667"/>
        <w:spacing w:before="128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  <w:position w:val="3"/>
        </w:rPr>
        <w:t>五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3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  <w:position w:val="3"/>
        </w:rPr>
        <w:t>本部门使用的主要支出功能分类科目</w:t>
      </w:r>
      <w:r>
        <w:rPr>
          <w:rFonts w:ascii="FangSong" w:hAnsi="FangSong" w:eastAsia="FangSong" w:cs="FangSong"/>
          <w:sz w:val="31"/>
          <w:szCs w:val="31"/>
          <w:spacing w:val="8"/>
          <w:position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3"/>
        </w:rPr>
        <w:t>(项级)</w:t>
      </w:r>
      <w:r>
        <w:rPr>
          <w:rFonts w:ascii="FangSong" w:hAnsi="FangSong" w:eastAsia="FangSong" w:cs="FangSong"/>
          <w:sz w:val="31"/>
          <w:szCs w:val="31"/>
          <w:spacing w:val="8"/>
          <w:position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3"/>
        </w:rPr>
        <w:t>：</w:t>
      </w:r>
    </w:p>
    <w:p>
      <w:pPr>
        <w:ind w:left="35" w:right="98" w:firstLine="657"/>
        <w:spacing w:before="12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.</w:t>
      </w:r>
      <w:r>
        <w:rPr>
          <w:rFonts w:ascii="FangSong" w:hAnsi="FangSong" w:eastAsia="FangSong" w:cs="FangSong"/>
          <w:sz w:val="31"/>
          <w:szCs w:val="31"/>
          <w:spacing w:val="17"/>
        </w:rPr>
        <w:t>社会保障和就业支出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)</w:t>
      </w:r>
      <w:r>
        <w:rPr>
          <w:rFonts w:ascii="FangSong" w:hAnsi="FangSong" w:eastAsia="FangSong" w:cs="FangSong"/>
          <w:sz w:val="31"/>
          <w:szCs w:val="31"/>
          <w:spacing w:val="17"/>
        </w:rPr>
        <w:t>行政事业单位养老支出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)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事</w:t>
      </w:r>
      <w:r>
        <w:rPr>
          <w:rFonts w:ascii="FangSong" w:hAnsi="FangSong" w:eastAsia="FangSong" w:cs="FangSong"/>
          <w:sz w:val="31"/>
          <w:szCs w:val="31"/>
          <w:spacing w:val="8"/>
        </w:rPr>
        <w:t>业单位离退休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>：反映事业单位开支的离退休经费。</w:t>
      </w:r>
    </w:p>
    <w:p>
      <w:pPr>
        <w:ind w:left="35" w:right="97" w:firstLine="626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.</w:t>
      </w:r>
      <w:r>
        <w:rPr>
          <w:rFonts w:ascii="FangSong" w:hAnsi="FangSong" w:eastAsia="FangSong" w:cs="FangSong"/>
          <w:sz w:val="31"/>
          <w:szCs w:val="31"/>
          <w:spacing w:val="18"/>
        </w:rPr>
        <w:t>社会保障和就业支出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)</w:t>
      </w:r>
      <w:r>
        <w:rPr>
          <w:rFonts w:ascii="FangSong" w:hAnsi="FangSong" w:eastAsia="FangSong" w:cs="FangSong"/>
          <w:sz w:val="31"/>
          <w:szCs w:val="31"/>
          <w:spacing w:val="18"/>
        </w:rPr>
        <w:t>行政事业单位养老支出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)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机</w:t>
      </w:r>
      <w:r>
        <w:rPr>
          <w:rFonts w:ascii="FangSong" w:hAnsi="FangSong" w:eastAsia="FangSong" w:cs="FangSong"/>
          <w:sz w:val="31"/>
          <w:szCs w:val="31"/>
          <w:spacing w:val="12"/>
        </w:rPr>
        <w:t>关事业单位基本养老保险缴费支出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>：反映机关事业单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位实</w:t>
      </w:r>
      <w:r>
        <w:rPr>
          <w:rFonts w:ascii="FangSong" w:hAnsi="FangSong" w:eastAsia="FangSong" w:cs="FangSong"/>
          <w:sz w:val="31"/>
          <w:szCs w:val="31"/>
          <w:spacing w:val="10"/>
        </w:rPr>
        <w:t>施</w:t>
      </w:r>
      <w:r>
        <w:rPr>
          <w:rFonts w:ascii="FangSong" w:hAnsi="FangSong" w:eastAsia="FangSong" w:cs="FangSong"/>
          <w:sz w:val="31"/>
          <w:szCs w:val="31"/>
          <w:spacing w:val="8"/>
        </w:rPr>
        <w:t>养老保险制度由单位缴纳的基本养老保险费支出。</w:t>
      </w:r>
    </w:p>
    <w:p>
      <w:pPr>
        <w:ind w:left="34" w:right="98" w:firstLine="63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.</w:t>
      </w:r>
      <w:r>
        <w:rPr>
          <w:rFonts w:ascii="FangSong" w:hAnsi="FangSong" w:eastAsia="FangSong" w:cs="FangSong"/>
          <w:sz w:val="31"/>
          <w:szCs w:val="31"/>
          <w:spacing w:val="18"/>
        </w:rPr>
        <w:t>社会保障和就业支出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)</w:t>
      </w:r>
      <w:r>
        <w:rPr>
          <w:rFonts w:ascii="FangSong" w:hAnsi="FangSong" w:eastAsia="FangSong" w:cs="FangSong"/>
          <w:sz w:val="31"/>
          <w:szCs w:val="31"/>
          <w:spacing w:val="18"/>
        </w:rPr>
        <w:t>行政事业单位养老支出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)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机</w:t>
      </w:r>
      <w:r>
        <w:rPr>
          <w:rFonts w:ascii="FangSong" w:hAnsi="FangSong" w:eastAsia="FangSong" w:cs="FangSong"/>
          <w:sz w:val="31"/>
          <w:szCs w:val="31"/>
          <w:spacing w:val="12"/>
        </w:rPr>
        <w:t>关事业单位职业年金缴费支出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>：反映机关事业单位实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施</w:t>
      </w:r>
      <w:r>
        <w:rPr>
          <w:rFonts w:ascii="FangSong" w:hAnsi="FangSong" w:eastAsia="FangSong" w:cs="FangSong"/>
          <w:sz w:val="31"/>
          <w:szCs w:val="31"/>
          <w:spacing w:val="13"/>
        </w:rPr>
        <w:t>养</w:t>
      </w:r>
      <w:r>
        <w:rPr>
          <w:rFonts w:ascii="FangSong" w:hAnsi="FangSong" w:eastAsia="FangSong" w:cs="FangSong"/>
          <w:sz w:val="31"/>
          <w:szCs w:val="31"/>
          <w:spacing w:val="8"/>
        </w:rPr>
        <w:t>老保险制度由单位实际缴纳的职业年金支出。</w:t>
      </w:r>
    </w:p>
    <w:p>
      <w:pPr>
        <w:ind w:left="53" w:right="99" w:firstLine="606"/>
        <w:spacing w:before="5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4.</w:t>
      </w:r>
      <w:r>
        <w:rPr>
          <w:rFonts w:ascii="FangSong" w:hAnsi="FangSong" w:eastAsia="FangSong" w:cs="FangSong"/>
          <w:sz w:val="31"/>
          <w:szCs w:val="31"/>
          <w:spacing w:val="7"/>
        </w:rPr>
        <w:t>卫生健康支出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>行政事业单位医疗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>：反映财政</w:t>
      </w:r>
      <w:r>
        <w:rPr>
          <w:rFonts w:ascii="FangSong" w:hAnsi="FangSong" w:eastAsia="FangSong" w:cs="FangSong"/>
          <w:sz w:val="31"/>
          <w:szCs w:val="31"/>
          <w:spacing w:val="3"/>
        </w:rPr>
        <w:t>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门安排的事业单位基本医疗保险缴费经费，未参加医疗保</w:t>
      </w:r>
      <w:r>
        <w:rPr>
          <w:rFonts w:ascii="FangSong" w:hAnsi="FangSong" w:eastAsia="FangSong" w:cs="FangSong"/>
          <w:sz w:val="31"/>
          <w:szCs w:val="31"/>
          <w:spacing w:val="3"/>
        </w:rPr>
        <w:t>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的事业单位的公费医疗经费，按国家规定享受离休人员待</w:t>
      </w:r>
      <w:r>
        <w:rPr>
          <w:rFonts w:ascii="FangSong" w:hAnsi="FangSong" w:eastAsia="FangSong" w:cs="FangSong"/>
          <w:sz w:val="31"/>
          <w:szCs w:val="31"/>
          <w:spacing w:val="3"/>
        </w:rPr>
        <w:t>遇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的医</w:t>
      </w:r>
      <w:r>
        <w:rPr>
          <w:rFonts w:ascii="FangSong" w:hAnsi="FangSong" w:eastAsia="FangSong" w:cs="FangSong"/>
          <w:sz w:val="31"/>
          <w:szCs w:val="31"/>
          <w:spacing w:val="1"/>
        </w:rPr>
        <w:t>疗经费。</w:t>
      </w:r>
    </w:p>
    <w:p>
      <w:pPr>
        <w:ind w:left="670"/>
        <w:spacing w:before="119"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  <w:position w:val="3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15"/>
          <w:position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3"/>
        </w:rPr>
        <w:t>城乡社区支出</w:t>
      </w:r>
      <w:r>
        <w:rPr>
          <w:rFonts w:ascii="Times New Roman" w:hAnsi="Times New Roman" w:eastAsia="Times New Roman" w:cs="Times New Roman"/>
          <w:sz w:val="31"/>
          <w:szCs w:val="31"/>
          <w:spacing w:val="15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  <w:position w:val="3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5"/>
          <w:position w:val="3"/>
        </w:rPr>
        <w:t>)</w:t>
      </w:r>
      <w:r>
        <w:rPr>
          <w:rFonts w:ascii="FangSong" w:hAnsi="FangSong" w:eastAsia="FangSong" w:cs="FangSong"/>
          <w:sz w:val="31"/>
          <w:szCs w:val="31"/>
          <w:spacing w:val="15"/>
          <w:position w:val="3"/>
        </w:rPr>
        <w:t>城乡社区环境卫生</w:t>
      </w:r>
      <w:r>
        <w:rPr>
          <w:rFonts w:ascii="Times New Roman" w:hAnsi="Times New Roman" w:eastAsia="Times New Roman" w:cs="Times New Roman"/>
          <w:sz w:val="31"/>
          <w:szCs w:val="31"/>
          <w:spacing w:val="15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  <w:position w:val="3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5"/>
          <w:position w:val="3"/>
        </w:rPr>
        <w:t>)</w:t>
      </w:r>
      <w:r>
        <w:rPr>
          <w:rFonts w:ascii="FangSong" w:hAnsi="FangSong" w:eastAsia="FangSong" w:cs="FangSong"/>
          <w:sz w:val="31"/>
          <w:szCs w:val="31"/>
          <w:spacing w:val="15"/>
          <w:position w:val="3"/>
        </w:rPr>
        <w:t>城乡社区</w:t>
      </w:r>
      <w:r>
        <w:rPr>
          <w:rFonts w:ascii="FangSong" w:hAnsi="FangSong" w:eastAsia="FangSong" w:cs="FangSong"/>
          <w:sz w:val="31"/>
          <w:szCs w:val="31"/>
          <w:spacing w:val="9"/>
          <w:position w:val="3"/>
        </w:rPr>
        <w:t>环</w:t>
      </w:r>
    </w:p>
    <w:p>
      <w:pPr>
        <w:sectPr>
          <w:pgSz w:w="11906" w:h="16839"/>
          <w:pgMar w:top="1431" w:right="1702" w:bottom="0" w:left="1785" w:header="0" w:footer="0" w:gutter="0"/>
        </w:sectPr>
        <w:rPr/>
      </w:pPr>
    </w:p>
    <w:p>
      <w:pPr>
        <w:ind w:left="36" w:right="113" w:firstLine="2"/>
        <w:spacing w:before="12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境卫生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>：反映城乡社区道路清扫、垃圾清运与处理、</w:t>
      </w:r>
      <w:r>
        <w:rPr>
          <w:rFonts w:ascii="FangSong" w:hAnsi="FangSong" w:eastAsia="FangSong" w:cs="FangSong"/>
          <w:sz w:val="31"/>
          <w:szCs w:val="31"/>
          <w:spacing w:val="10"/>
        </w:rPr>
        <w:t>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厕</w:t>
      </w:r>
      <w:r>
        <w:rPr>
          <w:rFonts w:ascii="FangSong" w:hAnsi="FangSong" w:eastAsia="FangSong" w:cs="FangSong"/>
          <w:sz w:val="31"/>
          <w:szCs w:val="31"/>
          <w:spacing w:val="8"/>
        </w:rPr>
        <w:t>建设与维护、园林绿化等方面的支出。</w:t>
      </w:r>
    </w:p>
    <w:p>
      <w:pPr>
        <w:ind w:left="36" w:right="111" w:firstLine="632"/>
        <w:spacing w:before="2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FangSong" w:hAnsi="FangSong" w:eastAsia="FangSong" w:cs="FangSong"/>
          <w:sz w:val="31"/>
          <w:szCs w:val="31"/>
          <w:spacing w:val="9"/>
        </w:rPr>
        <w:t>住房保障支出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>住房改革支出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>住房公积金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反</w:t>
      </w:r>
      <w:r>
        <w:rPr>
          <w:rFonts w:ascii="FangSong" w:hAnsi="FangSong" w:eastAsia="FangSong" w:cs="FangSong"/>
          <w:sz w:val="31"/>
          <w:szCs w:val="31"/>
          <w:spacing w:val="15"/>
        </w:rPr>
        <w:t>映</w:t>
      </w:r>
      <w:r>
        <w:rPr>
          <w:rFonts w:ascii="FangSong" w:hAnsi="FangSong" w:eastAsia="FangSong" w:cs="FangSong"/>
          <w:sz w:val="31"/>
          <w:szCs w:val="31"/>
          <w:spacing w:val="8"/>
        </w:rPr>
        <w:t>行政事业单位按人力资源和社会保障部、财政部规定的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基本工资和</w:t>
      </w:r>
      <w:r>
        <w:rPr>
          <w:rFonts w:ascii="FangSong" w:hAnsi="FangSong" w:eastAsia="FangSong" w:cs="FangSong"/>
          <w:sz w:val="31"/>
          <w:szCs w:val="31"/>
          <w:spacing w:val="-2"/>
        </w:rPr>
        <w:t>津贴补贴以及规定比例为职工缴纳的住房公积金。</w:t>
      </w:r>
    </w:p>
    <w:p>
      <w:pPr>
        <w:ind w:left="48" w:right="113" w:firstLine="617"/>
        <w:spacing w:before="12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7.</w:t>
      </w:r>
      <w:r>
        <w:rPr>
          <w:rFonts w:ascii="FangSong" w:hAnsi="FangSong" w:eastAsia="FangSong" w:cs="FangSong"/>
          <w:sz w:val="31"/>
          <w:szCs w:val="31"/>
          <w:spacing w:val="10"/>
        </w:rPr>
        <w:t>住房保障支出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>住房改革支出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>提租补贴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>：</w:t>
      </w:r>
      <w:r>
        <w:rPr>
          <w:rFonts w:ascii="FangSong" w:hAnsi="FangSong" w:eastAsia="FangSong" w:cs="FangSong"/>
          <w:sz w:val="31"/>
          <w:szCs w:val="31"/>
          <w:spacing w:val="9"/>
        </w:rPr>
        <w:t>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映按房改政策规定的标准，行政事业单位向职工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>含离退休</w:t>
      </w:r>
      <w:r>
        <w:rPr>
          <w:rFonts w:ascii="FangSong" w:hAnsi="FangSong" w:eastAsia="FangSong" w:cs="FangSong"/>
          <w:sz w:val="31"/>
          <w:szCs w:val="31"/>
          <w:spacing w:val="1"/>
        </w:rPr>
        <w:t>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员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>发放的租金补贴。</w:t>
      </w:r>
    </w:p>
    <w:p>
      <w:pPr>
        <w:ind w:left="35" w:right="113" w:firstLine="639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8.</w:t>
      </w:r>
      <w:r>
        <w:rPr>
          <w:rFonts w:ascii="FangSong" w:hAnsi="FangSong" w:eastAsia="FangSong" w:cs="FangSong"/>
          <w:sz w:val="31"/>
          <w:szCs w:val="31"/>
          <w:spacing w:val="11"/>
        </w:rPr>
        <w:t>住</w:t>
      </w:r>
      <w:r>
        <w:rPr>
          <w:rFonts w:ascii="FangSong" w:hAnsi="FangSong" w:eastAsia="FangSong" w:cs="FangSong"/>
          <w:sz w:val="31"/>
          <w:szCs w:val="31"/>
          <w:spacing w:val="9"/>
        </w:rPr>
        <w:t>房保障支出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>住房改革支出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>购房补贴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>：反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映按</w:t>
      </w:r>
      <w:r>
        <w:rPr>
          <w:rFonts w:ascii="FangSong" w:hAnsi="FangSong" w:eastAsia="FangSong" w:cs="FangSong"/>
          <w:sz w:val="31"/>
          <w:szCs w:val="31"/>
          <w:spacing w:val="7"/>
        </w:rPr>
        <w:t>房</w:t>
      </w:r>
      <w:r>
        <w:rPr>
          <w:rFonts w:ascii="FangSong" w:hAnsi="FangSong" w:eastAsia="FangSong" w:cs="FangSong"/>
          <w:sz w:val="31"/>
          <w:szCs w:val="31"/>
          <w:spacing w:val="4"/>
        </w:rPr>
        <w:t>改政策规定，行政事业单位向符合条件职工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>含离退休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人员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、军队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>含武警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>向转役复员离退休人员发放的用于购买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住</w:t>
      </w:r>
      <w:r>
        <w:rPr>
          <w:rFonts w:ascii="FangSong" w:hAnsi="FangSong" w:eastAsia="FangSong" w:cs="FangSong"/>
          <w:sz w:val="31"/>
          <w:szCs w:val="31"/>
          <w:spacing w:val="4"/>
        </w:rPr>
        <w:t>房的补贴。</w:t>
      </w:r>
    </w:p>
    <w:p>
      <w:pPr>
        <w:ind w:left="35" w:right="113" w:firstLine="63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9.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债务付息支出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类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)</w:t>
      </w:r>
      <w:r>
        <w:rPr>
          <w:rFonts w:ascii="FangSong" w:hAnsi="FangSong" w:eastAsia="FangSong" w:cs="FangSong"/>
          <w:sz w:val="31"/>
          <w:szCs w:val="31"/>
          <w:spacing w:val="15"/>
        </w:rPr>
        <w:t>地方政府专项债务付息支出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款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>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他</w:t>
      </w:r>
      <w:r>
        <w:rPr>
          <w:rFonts w:ascii="FangSong" w:hAnsi="FangSong" w:eastAsia="FangSong" w:cs="FangSong"/>
          <w:sz w:val="31"/>
          <w:szCs w:val="31"/>
          <w:spacing w:val="12"/>
        </w:rPr>
        <w:t>地方自行试点项目收益专项债券付息支出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>项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>：反映地方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政</w:t>
      </w:r>
      <w:r>
        <w:rPr>
          <w:rFonts w:ascii="FangSong" w:hAnsi="FangSong" w:eastAsia="FangSong" w:cs="FangSong"/>
          <w:sz w:val="31"/>
          <w:szCs w:val="31"/>
          <w:spacing w:val="21"/>
        </w:rPr>
        <w:t>府以自行试点项目收益专项债券项目对应政府性基金收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入</w:t>
      </w:r>
      <w:r>
        <w:rPr>
          <w:rFonts w:ascii="FangSong" w:hAnsi="FangSong" w:eastAsia="FangSong" w:cs="FangSong"/>
          <w:sz w:val="31"/>
          <w:szCs w:val="31"/>
          <w:spacing w:val="8"/>
        </w:rPr>
        <w:t>、专项收入安排的专项债券付息支出。</w:t>
      </w:r>
    </w:p>
    <w:p>
      <w:pPr>
        <w:ind w:left="35" w:right="113" w:firstLine="632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>(</w:t>
      </w:r>
      <w:r>
        <w:rPr>
          <w:rFonts w:ascii="FangSong" w:hAnsi="FangSong" w:eastAsia="FangSong" w:cs="FangSong"/>
          <w:sz w:val="31"/>
          <w:szCs w:val="31"/>
          <w:spacing w:val="13"/>
        </w:rPr>
        <w:t>六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>基本支出：指为保障机构正常运转、完成日常工作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任务而发生的人员支出和公用支出。</w:t>
      </w:r>
    </w:p>
    <w:p>
      <w:pPr>
        <w:ind w:left="44" w:right="113" w:firstLine="623"/>
        <w:spacing w:before="2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>(</w:t>
      </w:r>
      <w:r>
        <w:rPr>
          <w:rFonts w:ascii="FangSong" w:hAnsi="FangSong" w:eastAsia="FangSong" w:cs="FangSong"/>
          <w:sz w:val="31"/>
          <w:szCs w:val="31"/>
          <w:spacing w:val="13"/>
        </w:rPr>
        <w:t>七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>项目支出：指在基本支出之外为完成特定的行政任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务</w:t>
      </w:r>
      <w:r>
        <w:rPr>
          <w:rFonts w:ascii="FangSong" w:hAnsi="FangSong" w:eastAsia="FangSong" w:cs="FangSong"/>
          <w:sz w:val="31"/>
          <w:szCs w:val="31"/>
          <w:spacing w:val="7"/>
        </w:rPr>
        <w:t>和事业发展目标所发生的支出。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ind w:left="37"/>
        <w:spacing w:before="102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备注：本报告中金额转化为万元时，四舍五入可能存在</w:t>
      </w:r>
      <w:r>
        <w:rPr>
          <w:rFonts w:ascii="FangSong" w:hAnsi="FangSong" w:eastAsia="FangSong" w:cs="FangSong"/>
          <w:sz w:val="31"/>
          <w:szCs w:val="31"/>
        </w:rPr>
        <w:t>尾差。</w:t>
      </w:r>
    </w:p>
    <w:sectPr>
      <w:pgSz w:w="11906" w:h="16839"/>
      <w:pgMar w:top="1431" w:right="168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/ka柠檬草！</dc:creator>
  <dcterms:created xsi:type="dcterms:W3CDTF">2023-02-27T08:38:08Z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2023-03-01T15:32:02</vt:filetime>
  </op:property>
</op:Properties>
</file>